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9E07" w14:textId="77777777" w:rsidR="00C81EC1" w:rsidRPr="002C776D" w:rsidRDefault="00C81EC1">
      <w:pPr>
        <w:ind w:right="360"/>
        <w:jc w:val="center"/>
        <w:rPr>
          <w:rFonts w:asciiTheme="majorHAnsi" w:hAnsiTheme="majorHAnsi" w:cstheme="majorHAnsi"/>
          <w:sz w:val="28"/>
          <w:szCs w:val="28"/>
        </w:rPr>
      </w:pPr>
      <w:bookmarkStart w:id="0" w:name="_Hlk111632458"/>
      <w:bookmarkEnd w:id="0"/>
    </w:p>
    <w:p w14:paraId="088A5201" w14:textId="41A2F69C" w:rsidR="00C81EC1" w:rsidRDefault="00C81EC1">
      <w:pPr>
        <w:ind w:right="360"/>
        <w:rPr>
          <w:rFonts w:asciiTheme="majorHAnsi" w:hAnsiTheme="majorHAnsi" w:cstheme="majorHAnsi"/>
          <w:sz w:val="28"/>
          <w:szCs w:val="28"/>
        </w:rPr>
      </w:pPr>
    </w:p>
    <w:p w14:paraId="23DB8B8D" w14:textId="388561A3" w:rsidR="00B67781" w:rsidRDefault="00B67781">
      <w:pPr>
        <w:ind w:right="360"/>
        <w:rPr>
          <w:rFonts w:asciiTheme="majorHAnsi" w:hAnsiTheme="majorHAnsi" w:cstheme="majorHAnsi"/>
          <w:sz w:val="28"/>
          <w:szCs w:val="28"/>
        </w:rPr>
      </w:pPr>
    </w:p>
    <w:p w14:paraId="6FFF73A4" w14:textId="36045B15" w:rsidR="00B67781" w:rsidRDefault="00B67781">
      <w:pPr>
        <w:ind w:right="360"/>
        <w:rPr>
          <w:rFonts w:asciiTheme="majorHAnsi" w:hAnsiTheme="majorHAnsi" w:cstheme="majorHAnsi"/>
          <w:sz w:val="28"/>
          <w:szCs w:val="28"/>
        </w:rPr>
      </w:pPr>
    </w:p>
    <w:p w14:paraId="6026FBE2" w14:textId="529A0356" w:rsidR="00B67781" w:rsidRDefault="00B67781">
      <w:pPr>
        <w:ind w:right="360"/>
        <w:rPr>
          <w:rFonts w:asciiTheme="majorHAnsi" w:hAnsiTheme="majorHAnsi" w:cstheme="majorHAnsi"/>
          <w:sz w:val="28"/>
          <w:szCs w:val="28"/>
        </w:rPr>
      </w:pPr>
    </w:p>
    <w:p w14:paraId="797EEC34" w14:textId="153891A9" w:rsidR="00B67781" w:rsidRDefault="00B67781">
      <w:pPr>
        <w:ind w:right="360"/>
        <w:rPr>
          <w:rFonts w:asciiTheme="majorHAnsi" w:hAnsiTheme="majorHAnsi" w:cstheme="majorHAnsi"/>
          <w:sz w:val="28"/>
          <w:szCs w:val="28"/>
        </w:rPr>
      </w:pPr>
    </w:p>
    <w:p w14:paraId="3638C328" w14:textId="0062BD80" w:rsidR="00B67781" w:rsidRDefault="00B67781">
      <w:pPr>
        <w:ind w:right="360"/>
        <w:rPr>
          <w:rFonts w:asciiTheme="majorHAnsi" w:hAnsiTheme="majorHAnsi" w:cstheme="majorHAnsi"/>
          <w:sz w:val="28"/>
          <w:szCs w:val="28"/>
        </w:rPr>
      </w:pPr>
    </w:p>
    <w:p w14:paraId="33A2CBA9" w14:textId="366A7D2D" w:rsidR="00B67781" w:rsidRDefault="00B67781">
      <w:pPr>
        <w:ind w:right="360"/>
        <w:rPr>
          <w:rFonts w:asciiTheme="majorHAnsi" w:hAnsiTheme="majorHAnsi" w:cstheme="majorHAnsi"/>
          <w:sz w:val="28"/>
          <w:szCs w:val="28"/>
        </w:rPr>
      </w:pPr>
    </w:p>
    <w:p w14:paraId="50898008" w14:textId="6E79EF78" w:rsidR="00B67781" w:rsidRDefault="00B67781">
      <w:pPr>
        <w:ind w:right="360"/>
        <w:rPr>
          <w:rFonts w:asciiTheme="majorHAnsi" w:hAnsiTheme="majorHAnsi" w:cstheme="majorHAnsi"/>
          <w:sz w:val="28"/>
          <w:szCs w:val="28"/>
        </w:rPr>
      </w:pPr>
    </w:p>
    <w:p w14:paraId="44E5E888" w14:textId="3B705842" w:rsidR="00B67781" w:rsidRDefault="00B67781">
      <w:pPr>
        <w:ind w:right="360"/>
        <w:rPr>
          <w:rFonts w:asciiTheme="majorHAnsi" w:hAnsiTheme="majorHAnsi" w:cstheme="majorHAnsi"/>
          <w:sz w:val="28"/>
          <w:szCs w:val="28"/>
        </w:rPr>
      </w:pPr>
    </w:p>
    <w:p w14:paraId="53062A6D" w14:textId="3CB5FA69" w:rsidR="00B67781" w:rsidRDefault="00B67781">
      <w:pPr>
        <w:ind w:right="360"/>
        <w:rPr>
          <w:rFonts w:asciiTheme="majorHAnsi" w:hAnsiTheme="majorHAnsi" w:cstheme="majorHAnsi"/>
          <w:sz w:val="28"/>
          <w:szCs w:val="28"/>
        </w:rPr>
      </w:pPr>
    </w:p>
    <w:p w14:paraId="5EF4AB8D" w14:textId="6B663C4D" w:rsidR="00B67781" w:rsidRDefault="00B67781">
      <w:pPr>
        <w:ind w:right="360"/>
        <w:rPr>
          <w:rFonts w:asciiTheme="majorHAnsi" w:hAnsiTheme="majorHAnsi" w:cstheme="majorHAnsi"/>
          <w:sz w:val="28"/>
          <w:szCs w:val="28"/>
        </w:rPr>
      </w:pPr>
    </w:p>
    <w:p w14:paraId="4C244E62" w14:textId="27DFDB8C" w:rsidR="00B67781" w:rsidRDefault="00B67781">
      <w:pPr>
        <w:ind w:right="360"/>
        <w:rPr>
          <w:rFonts w:asciiTheme="majorHAnsi" w:hAnsiTheme="majorHAnsi" w:cstheme="majorHAnsi"/>
          <w:sz w:val="28"/>
          <w:szCs w:val="28"/>
        </w:rPr>
      </w:pPr>
    </w:p>
    <w:p w14:paraId="51F64A72" w14:textId="7092E748" w:rsidR="00B67781" w:rsidRDefault="00B67781">
      <w:pPr>
        <w:ind w:right="360"/>
        <w:rPr>
          <w:rFonts w:asciiTheme="majorHAnsi" w:hAnsiTheme="majorHAnsi" w:cstheme="majorHAnsi"/>
          <w:sz w:val="28"/>
          <w:szCs w:val="28"/>
        </w:rPr>
      </w:pPr>
    </w:p>
    <w:p w14:paraId="4EBF9643" w14:textId="26F471C4" w:rsidR="00B67781" w:rsidRDefault="00B67781">
      <w:pPr>
        <w:ind w:right="360"/>
        <w:rPr>
          <w:rFonts w:asciiTheme="majorHAnsi" w:hAnsiTheme="majorHAnsi" w:cstheme="majorHAnsi"/>
          <w:sz w:val="28"/>
          <w:szCs w:val="28"/>
        </w:rPr>
      </w:pPr>
    </w:p>
    <w:p w14:paraId="0ABD357D" w14:textId="17B9A240" w:rsidR="00B67781" w:rsidRDefault="00B67781">
      <w:pPr>
        <w:ind w:right="360"/>
        <w:rPr>
          <w:rFonts w:asciiTheme="majorHAnsi" w:hAnsiTheme="majorHAnsi" w:cstheme="majorHAnsi"/>
          <w:sz w:val="28"/>
          <w:szCs w:val="28"/>
        </w:rPr>
      </w:pPr>
    </w:p>
    <w:p w14:paraId="479240AD" w14:textId="50C7F501" w:rsidR="00B67781" w:rsidRDefault="00B67781">
      <w:pPr>
        <w:ind w:right="360"/>
        <w:rPr>
          <w:rFonts w:asciiTheme="majorHAnsi" w:hAnsiTheme="majorHAnsi" w:cstheme="majorHAnsi"/>
          <w:sz w:val="28"/>
          <w:szCs w:val="28"/>
        </w:rPr>
      </w:pPr>
    </w:p>
    <w:p w14:paraId="220EFE22" w14:textId="34381EDE" w:rsidR="00B67781" w:rsidRDefault="00B67781">
      <w:pPr>
        <w:ind w:right="360"/>
        <w:rPr>
          <w:rFonts w:asciiTheme="majorHAnsi" w:hAnsiTheme="majorHAnsi" w:cstheme="majorHAnsi"/>
          <w:sz w:val="28"/>
          <w:szCs w:val="28"/>
        </w:rPr>
      </w:pPr>
    </w:p>
    <w:p w14:paraId="6804ED2F" w14:textId="200C094E" w:rsidR="00B67781" w:rsidRDefault="00B67781">
      <w:pPr>
        <w:ind w:right="360"/>
        <w:rPr>
          <w:rFonts w:asciiTheme="majorHAnsi" w:hAnsiTheme="majorHAnsi" w:cstheme="majorHAnsi"/>
          <w:sz w:val="28"/>
          <w:szCs w:val="28"/>
        </w:rPr>
      </w:pPr>
    </w:p>
    <w:p w14:paraId="08CDB807" w14:textId="57198AFB" w:rsidR="00B67781" w:rsidRDefault="00B67781">
      <w:pPr>
        <w:ind w:right="360"/>
        <w:rPr>
          <w:rFonts w:asciiTheme="majorHAnsi" w:hAnsiTheme="majorHAnsi" w:cstheme="majorHAnsi"/>
          <w:sz w:val="28"/>
          <w:szCs w:val="28"/>
        </w:rPr>
      </w:pPr>
    </w:p>
    <w:p w14:paraId="09F59FFF" w14:textId="2F07A0D3" w:rsidR="00B67781" w:rsidRDefault="00B67781">
      <w:pPr>
        <w:ind w:right="360"/>
        <w:rPr>
          <w:rFonts w:asciiTheme="majorHAnsi" w:hAnsiTheme="majorHAnsi" w:cstheme="majorHAnsi"/>
          <w:sz w:val="28"/>
          <w:szCs w:val="28"/>
        </w:rPr>
      </w:pPr>
    </w:p>
    <w:p w14:paraId="52B1986A" w14:textId="02310B94" w:rsidR="00B67781" w:rsidRDefault="00B67781">
      <w:pPr>
        <w:ind w:right="360"/>
        <w:rPr>
          <w:rFonts w:asciiTheme="majorHAnsi" w:hAnsiTheme="majorHAnsi" w:cstheme="majorHAnsi"/>
          <w:sz w:val="28"/>
          <w:szCs w:val="28"/>
        </w:rPr>
      </w:pPr>
    </w:p>
    <w:p w14:paraId="2E95E3EA" w14:textId="475555DC" w:rsidR="00B67781" w:rsidRDefault="00B67781">
      <w:pPr>
        <w:ind w:right="360"/>
        <w:rPr>
          <w:rFonts w:asciiTheme="majorHAnsi" w:hAnsiTheme="majorHAnsi" w:cstheme="majorHAnsi"/>
          <w:sz w:val="28"/>
          <w:szCs w:val="28"/>
        </w:rPr>
      </w:pPr>
    </w:p>
    <w:p w14:paraId="2FCBBF33" w14:textId="3672DF0B" w:rsidR="00B67781" w:rsidRDefault="00B67781">
      <w:pPr>
        <w:ind w:right="360"/>
        <w:rPr>
          <w:rFonts w:asciiTheme="majorHAnsi" w:hAnsiTheme="majorHAnsi" w:cstheme="majorHAnsi"/>
          <w:sz w:val="28"/>
          <w:szCs w:val="28"/>
        </w:rPr>
      </w:pPr>
    </w:p>
    <w:p w14:paraId="6FE388D4" w14:textId="77777777" w:rsidR="00B67781" w:rsidRPr="002C776D" w:rsidRDefault="00B67781">
      <w:pPr>
        <w:ind w:right="360"/>
        <w:rPr>
          <w:rFonts w:asciiTheme="majorHAnsi" w:hAnsiTheme="majorHAnsi" w:cstheme="majorHAnsi"/>
          <w:sz w:val="28"/>
          <w:szCs w:val="28"/>
        </w:rPr>
      </w:pPr>
    </w:p>
    <w:p w14:paraId="3D78B393" w14:textId="77777777" w:rsidR="00C81EC1" w:rsidRPr="002C776D" w:rsidRDefault="00C81EC1">
      <w:pPr>
        <w:ind w:right="360"/>
        <w:rPr>
          <w:rFonts w:asciiTheme="majorHAnsi" w:hAnsiTheme="majorHAnsi" w:cstheme="majorHAnsi"/>
          <w:sz w:val="28"/>
          <w:szCs w:val="28"/>
        </w:rPr>
      </w:pPr>
    </w:p>
    <w:p w14:paraId="4F8551FC" w14:textId="77777777" w:rsidR="00C81EC1" w:rsidRPr="002C776D" w:rsidRDefault="00C81EC1">
      <w:pPr>
        <w:ind w:right="360"/>
        <w:jc w:val="center"/>
        <w:rPr>
          <w:rFonts w:asciiTheme="majorHAnsi" w:eastAsia="Copperplate" w:hAnsiTheme="majorHAnsi" w:cstheme="majorHAnsi"/>
          <w:sz w:val="40"/>
          <w:szCs w:val="40"/>
        </w:rPr>
      </w:pPr>
    </w:p>
    <w:p w14:paraId="79661297" w14:textId="77777777" w:rsidR="00EE0709" w:rsidRPr="002C776D" w:rsidRDefault="00EE0709" w:rsidP="00EE0709">
      <w:pPr>
        <w:ind w:right="360"/>
        <w:jc w:val="center"/>
        <w:rPr>
          <w:rFonts w:asciiTheme="majorHAnsi" w:eastAsia="Copperplate" w:hAnsiTheme="majorHAnsi" w:cstheme="majorHAnsi"/>
          <w:sz w:val="40"/>
          <w:szCs w:val="40"/>
        </w:rPr>
      </w:pPr>
      <w:r>
        <w:rPr>
          <w:rFonts w:asciiTheme="majorHAnsi" w:eastAsia="Copperplate" w:hAnsiTheme="majorHAnsi" w:cstheme="majorHAnsi"/>
          <w:sz w:val="40"/>
          <w:szCs w:val="40"/>
        </w:rPr>
        <w:t>Name</w:t>
      </w:r>
    </w:p>
    <w:p w14:paraId="5BE42E34" w14:textId="77777777" w:rsidR="00EE0709" w:rsidRPr="002C776D" w:rsidRDefault="00EE0709" w:rsidP="00EE0709">
      <w:pPr>
        <w:ind w:right="360"/>
        <w:jc w:val="center"/>
        <w:rPr>
          <w:rFonts w:asciiTheme="majorHAnsi" w:eastAsia="Copperplate" w:hAnsiTheme="majorHAnsi" w:cstheme="majorHAnsi"/>
          <w:sz w:val="16"/>
          <w:szCs w:val="16"/>
        </w:rPr>
      </w:pPr>
    </w:p>
    <w:p w14:paraId="5BCD6AC3" w14:textId="77777777" w:rsidR="00EE0709" w:rsidRPr="002C776D" w:rsidRDefault="00EE0709" w:rsidP="00EE0709">
      <w:pPr>
        <w:ind w:right="360"/>
        <w:jc w:val="center"/>
        <w:rPr>
          <w:rFonts w:asciiTheme="majorHAnsi" w:eastAsia="Copperplate" w:hAnsiTheme="majorHAnsi" w:cstheme="majorHAnsi"/>
          <w:sz w:val="40"/>
          <w:szCs w:val="40"/>
        </w:rPr>
      </w:pPr>
      <w:r>
        <w:rPr>
          <w:rFonts w:asciiTheme="majorHAnsi" w:eastAsia="Copperplate" w:hAnsiTheme="majorHAnsi" w:cstheme="majorHAnsi"/>
          <w:sz w:val="40"/>
          <w:szCs w:val="40"/>
        </w:rPr>
        <w:t xml:space="preserve">Shabbat, </w:t>
      </w:r>
      <w:proofErr w:type="spellStart"/>
      <w:r w:rsidRPr="002C776D">
        <w:rPr>
          <w:rFonts w:asciiTheme="majorHAnsi" w:eastAsia="Copperplate" w:hAnsiTheme="majorHAnsi" w:cstheme="majorHAnsi"/>
          <w:sz w:val="40"/>
          <w:szCs w:val="40"/>
        </w:rPr>
        <w:t>Parshat</w:t>
      </w:r>
      <w:proofErr w:type="spellEnd"/>
      <w:r w:rsidRPr="002C776D">
        <w:rPr>
          <w:rFonts w:asciiTheme="majorHAnsi" w:eastAsia="Copperplate" w:hAnsiTheme="majorHAnsi" w:cstheme="majorHAnsi"/>
          <w:sz w:val="40"/>
          <w:szCs w:val="40"/>
        </w:rPr>
        <w:t xml:space="preserve"> </w:t>
      </w:r>
      <w:r>
        <w:rPr>
          <w:rFonts w:asciiTheme="majorHAnsi" w:eastAsia="Copperplate" w:hAnsiTheme="majorHAnsi" w:cstheme="majorHAnsi"/>
          <w:sz w:val="40"/>
          <w:szCs w:val="40"/>
        </w:rPr>
        <w:t>_______</w:t>
      </w:r>
    </w:p>
    <w:p w14:paraId="7285ADED" w14:textId="77777777" w:rsidR="00EE0709" w:rsidRPr="002C776D" w:rsidRDefault="00EE0709" w:rsidP="00EE0709">
      <w:pPr>
        <w:ind w:right="360"/>
        <w:rPr>
          <w:rFonts w:asciiTheme="majorHAnsi" w:eastAsia="Copperplate" w:hAnsiTheme="majorHAnsi" w:cstheme="majorHAnsi"/>
          <w:sz w:val="16"/>
          <w:szCs w:val="16"/>
        </w:rPr>
      </w:pPr>
    </w:p>
    <w:p w14:paraId="0D6E5D4E" w14:textId="77777777" w:rsidR="00EE0709" w:rsidRPr="002C776D" w:rsidRDefault="00EE0709" w:rsidP="00EE0709">
      <w:pPr>
        <w:ind w:right="360"/>
        <w:jc w:val="center"/>
        <w:rPr>
          <w:rFonts w:asciiTheme="majorHAnsi" w:eastAsia="Copperplate" w:hAnsiTheme="majorHAnsi" w:cstheme="majorHAnsi"/>
          <w:sz w:val="40"/>
          <w:szCs w:val="40"/>
        </w:rPr>
      </w:pPr>
      <w:r>
        <w:rPr>
          <w:rFonts w:asciiTheme="majorHAnsi" w:eastAsia="Copperplate" w:hAnsiTheme="majorHAnsi" w:cstheme="majorHAnsi"/>
          <w:sz w:val="40"/>
          <w:szCs w:val="40"/>
        </w:rPr>
        <w:t>Gregorian Date</w:t>
      </w:r>
    </w:p>
    <w:p w14:paraId="5DFE24B8" w14:textId="77777777" w:rsidR="00EE0709" w:rsidRPr="002C776D" w:rsidRDefault="00EE0709" w:rsidP="00EE0709">
      <w:pPr>
        <w:ind w:right="360"/>
        <w:jc w:val="center"/>
        <w:rPr>
          <w:rFonts w:asciiTheme="majorHAnsi" w:eastAsia="Copperplate" w:hAnsiTheme="majorHAnsi" w:cstheme="majorHAnsi"/>
          <w:sz w:val="40"/>
          <w:szCs w:val="40"/>
        </w:rPr>
      </w:pPr>
      <w:r>
        <w:rPr>
          <w:rFonts w:asciiTheme="majorHAnsi" w:eastAsia="Copperplate" w:hAnsiTheme="majorHAnsi" w:cstheme="majorHAnsi"/>
          <w:sz w:val="40"/>
          <w:szCs w:val="40"/>
        </w:rPr>
        <w:t>Hebrew Date</w:t>
      </w:r>
    </w:p>
    <w:p w14:paraId="79D38733" w14:textId="77777777" w:rsidR="00EE0709" w:rsidRPr="002C776D" w:rsidRDefault="00EE0709" w:rsidP="00EE0709">
      <w:pPr>
        <w:ind w:right="360"/>
        <w:jc w:val="center"/>
        <w:rPr>
          <w:rFonts w:asciiTheme="majorHAnsi" w:eastAsia="Copperplate" w:hAnsiTheme="majorHAnsi" w:cstheme="majorHAnsi"/>
          <w:sz w:val="40"/>
          <w:szCs w:val="40"/>
        </w:rPr>
      </w:pPr>
    </w:p>
    <w:p w14:paraId="42F69FFF" w14:textId="77777777" w:rsidR="00EE0709" w:rsidRPr="002C776D" w:rsidRDefault="00EE0709" w:rsidP="00EE0709">
      <w:pPr>
        <w:ind w:right="360"/>
        <w:jc w:val="center"/>
        <w:rPr>
          <w:rFonts w:asciiTheme="majorHAnsi" w:eastAsia="Copperplate" w:hAnsiTheme="majorHAnsi" w:cstheme="majorHAnsi"/>
          <w:sz w:val="40"/>
          <w:szCs w:val="40"/>
        </w:rPr>
      </w:pPr>
      <w:r w:rsidRPr="002C776D">
        <w:rPr>
          <w:rFonts w:asciiTheme="majorHAnsi" w:hAnsiTheme="majorHAnsi" w:cstheme="majorHAnsi"/>
          <w:noProof/>
        </w:rPr>
        <w:drawing>
          <wp:inline distT="0" distB="0" distL="0" distR="0" wp14:anchorId="312312EC" wp14:editId="2999A64D">
            <wp:extent cx="2120900" cy="2120900"/>
            <wp:effectExtent l="0" t="0" r="0" b="0"/>
            <wp:docPr id="4" name="Picture 4" descr="A picture containing shoji&#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picture containing shoji&#10;&#10;Description automatically generated"/>
                    <pic:cNvPicPr preferRelativeResize="0"/>
                  </pic:nvPicPr>
                  <pic:blipFill>
                    <a:blip r:embed="rId10">
                      <a:extLst>
                        <a:ext uri="{BEBA8EAE-BF5A-486C-A8C5-ECC9F3942E4B}">
                          <a14:imgProps xmlns:a14="http://schemas.microsoft.com/office/drawing/2010/main">
                            <a14:imgLayer r:embed="rId11">
                              <a14:imgEffect>
                                <a14:saturation sat="400000"/>
                              </a14:imgEffect>
                            </a14:imgLayer>
                          </a14:imgProps>
                        </a:ext>
                      </a:extLst>
                    </a:blip>
                    <a:srcRect/>
                    <a:stretch>
                      <a:fillRect/>
                    </a:stretch>
                  </pic:blipFill>
                  <pic:spPr>
                    <a:xfrm>
                      <a:off x="0" y="0"/>
                      <a:ext cx="2120900" cy="2120900"/>
                    </a:xfrm>
                    <a:prstGeom prst="rect">
                      <a:avLst/>
                    </a:prstGeom>
                    <a:ln/>
                  </pic:spPr>
                </pic:pic>
              </a:graphicData>
            </a:graphic>
          </wp:inline>
        </w:drawing>
      </w:r>
    </w:p>
    <w:p w14:paraId="0A64C5D8" w14:textId="77777777" w:rsidR="00EE0709" w:rsidRPr="002C776D" w:rsidRDefault="00EE0709" w:rsidP="00EE0709">
      <w:pPr>
        <w:ind w:right="360"/>
        <w:jc w:val="center"/>
        <w:rPr>
          <w:rFonts w:asciiTheme="majorHAnsi" w:eastAsia="Copperplate" w:hAnsiTheme="majorHAnsi" w:cstheme="majorHAnsi"/>
          <w:sz w:val="40"/>
          <w:szCs w:val="40"/>
        </w:rPr>
      </w:pPr>
    </w:p>
    <w:p w14:paraId="57069887" w14:textId="77777777" w:rsidR="00EE0709" w:rsidRPr="002C776D" w:rsidRDefault="00EE0709" w:rsidP="00EE0709">
      <w:pPr>
        <w:ind w:right="360"/>
        <w:jc w:val="center"/>
        <w:rPr>
          <w:rFonts w:asciiTheme="majorHAnsi" w:eastAsia="Copperplate" w:hAnsiTheme="majorHAnsi" w:cstheme="majorHAnsi"/>
          <w:sz w:val="34"/>
          <w:szCs w:val="34"/>
        </w:rPr>
      </w:pPr>
      <w:r w:rsidRPr="002C776D">
        <w:rPr>
          <w:rFonts w:asciiTheme="majorHAnsi" w:eastAsia="Copperplate" w:hAnsiTheme="majorHAnsi" w:cstheme="majorHAnsi"/>
          <w:sz w:val="34"/>
          <w:szCs w:val="34"/>
        </w:rPr>
        <w:t xml:space="preserve">Rabbi Ruhi Sophia </w:t>
      </w:r>
    </w:p>
    <w:p w14:paraId="33166190" w14:textId="77777777" w:rsidR="00EE0709" w:rsidRPr="002C776D" w:rsidRDefault="00EE0709" w:rsidP="00EE0709">
      <w:pPr>
        <w:ind w:right="360"/>
        <w:jc w:val="center"/>
        <w:rPr>
          <w:rFonts w:asciiTheme="majorHAnsi" w:eastAsia="Copperplate" w:hAnsiTheme="majorHAnsi" w:cstheme="majorHAnsi"/>
          <w:sz w:val="34"/>
          <w:szCs w:val="34"/>
        </w:rPr>
      </w:pPr>
      <w:r w:rsidRPr="002C776D">
        <w:rPr>
          <w:rFonts w:asciiTheme="majorHAnsi" w:eastAsia="Copperplate" w:hAnsiTheme="majorHAnsi" w:cstheme="majorHAnsi"/>
          <w:sz w:val="34"/>
          <w:szCs w:val="34"/>
        </w:rPr>
        <w:t>Motzkin Rubenstein</w:t>
      </w:r>
    </w:p>
    <w:p w14:paraId="7CA9A813" w14:textId="77777777" w:rsidR="00EE0709" w:rsidRPr="002C776D" w:rsidRDefault="00EE0709" w:rsidP="00EE0709">
      <w:pPr>
        <w:ind w:right="360"/>
        <w:rPr>
          <w:rFonts w:asciiTheme="majorHAnsi" w:eastAsia="Copperplate" w:hAnsiTheme="majorHAnsi" w:cstheme="majorHAnsi"/>
          <w:sz w:val="40"/>
          <w:szCs w:val="40"/>
        </w:rPr>
      </w:pPr>
    </w:p>
    <w:p w14:paraId="13A1EE25" w14:textId="77777777" w:rsidR="00EE0709" w:rsidRPr="002C776D" w:rsidRDefault="00EE0709" w:rsidP="00EE0709">
      <w:pPr>
        <w:ind w:right="360"/>
        <w:jc w:val="center"/>
        <w:rPr>
          <w:rFonts w:asciiTheme="majorHAnsi" w:eastAsia="Copperplate" w:hAnsiTheme="majorHAnsi" w:cstheme="majorHAnsi"/>
          <w:sz w:val="32"/>
          <w:szCs w:val="32"/>
        </w:rPr>
      </w:pPr>
      <w:r w:rsidRPr="002C776D">
        <w:rPr>
          <w:rFonts w:asciiTheme="majorHAnsi" w:eastAsia="Copperplate" w:hAnsiTheme="majorHAnsi" w:cstheme="majorHAnsi"/>
          <w:sz w:val="32"/>
          <w:szCs w:val="32"/>
        </w:rPr>
        <w:t>Temple Beth Israel</w:t>
      </w:r>
    </w:p>
    <w:p w14:paraId="4639C40D" w14:textId="77777777" w:rsidR="00EE0709" w:rsidRPr="002C776D" w:rsidRDefault="00EE0709" w:rsidP="00EE0709">
      <w:pPr>
        <w:ind w:right="360"/>
        <w:jc w:val="center"/>
        <w:rPr>
          <w:rFonts w:asciiTheme="majorHAnsi" w:eastAsia="Copperplate" w:hAnsiTheme="majorHAnsi" w:cstheme="majorHAnsi"/>
          <w:sz w:val="32"/>
          <w:szCs w:val="32"/>
        </w:rPr>
      </w:pPr>
      <w:r w:rsidRPr="002C776D">
        <w:rPr>
          <w:rFonts w:asciiTheme="majorHAnsi" w:eastAsia="Copperplate" w:hAnsiTheme="majorHAnsi" w:cstheme="majorHAnsi"/>
          <w:sz w:val="32"/>
          <w:szCs w:val="32"/>
        </w:rPr>
        <w:t>Eugene, Oregon</w:t>
      </w:r>
    </w:p>
    <w:p w14:paraId="700EB75D" w14:textId="7F9D5B66" w:rsidR="00B67781" w:rsidRDefault="00B67781">
      <w:pPr>
        <w:ind w:right="360"/>
        <w:jc w:val="center"/>
        <w:rPr>
          <w:rFonts w:asciiTheme="majorHAnsi" w:eastAsia="Copperplate" w:hAnsiTheme="majorHAnsi" w:cstheme="majorHAnsi"/>
          <w:sz w:val="32"/>
          <w:szCs w:val="32"/>
        </w:rPr>
      </w:pPr>
    </w:p>
    <w:p w14:paraId="52C8588E" w14:textId="4569A1A5" w:rsidR="00B67781" w:rsidRDefault="00B67781">
      <w:pPr>
        <w:ind w:right="360"/>
        <w:jc w:val="center"/>
        <w:rPr>
          <w:rFonts w:asciiTheme="majorHAnsi" w:eastAsia="Copperplate" w:hAnsiTheme="majorHAnsi" w:cstheme="majorHAnsi"/>
          <w:sz w:val="32"/>
          <w:szCs w:val="32"/>
        </w:rPr>
      </w:pPr>
    </w:p>
    <w:p w14:paraId="1AA51A21" w14:textId="4AE82FBE" w:rsidR="00B67781" w:rsidRDefault="00B67781">
      <w:pPr>
        <w:ind w:right="360"/>
        <w:jc w:val="center"/>
        <w:rPr>
          <w:rFonts w:asciiTheme="majorHAnsi" w:eastAsia="Copperplate" w:hAnsiTheme="majorHAnsi" w:cstheme="majorHAnsi"/>
          <w:sz w:val="32"/>
          <w:szCs w:val="32"/>
        </w:rPr>
      </w:pPr>
    </w:p>
    <w:p w14:paraId="487C5800" w14:textId="4D22D24E" w:rsidR="00B67781" w:rsidRDefault="00B67781">
      <w:pPr>
        <w:ind w:right="360"/>
        <w:jc w:val="center"/>
        <w:rPr>
          <w:rFonts w:asciiTheme="majorHAnsi" w:eastAsia="Copperplate" w:hAnsiTheme="majorHAnsi" w:cstheme="majorHAnsi"/>
          <w:sz w:val="32"/>
          <w:szCs w:val="32"/>
        </w:rPr>
      </w:pPr>
    </w:p>
    <w:p w14:paraId="36B52A9F" w14:textId="61083A61" w:rsidR="00B67781" w:rsidRDefault="00B67781">
      <w:pPr>
        <w:ind w:right="360"/>
        <w:jc w:val="center"/>
        <w:rPr>
          <w:rFonts w:asciiTheme="majorHAnsi" w:eastAsia="Copperplate" w:hAnsiTheme="majorHAnsi" w:cstheme="majorHAnsi"/>
          <w:sz w:val="32"/>
          <w:szCs w:val="32"/>
        </w:rPr>
      </w:pPr>
    </w:p>
    <w:p w14:paraId="72C3BFDB" w14:textId="1C0A2C00" w:rsidR="00B67781" w:rsidRDefault="00B67781">
      <w:pPr>
        <w:ind w:right="360"/>
        <w:jc w:val="center"/>
        <w:rPr>
          <w:rFonts w:asciiTheme="majorHAnsi" w:eastAsia="Copperplate" w:hAnsiTheme="majorHAnsi" w:cstheme="majorHAnsi"/>
          <w:sz w:val="32"/>
          <w:szCs w:val="32"/>
        </w:rPr>
      </w:pPr>
    </w:p>
    <w:p w14:paraId="688EAE53" w14:textId="45D34D66" w:rsidR="00B67781" w:rsidRDefault="00BD6A06">
      <w:pPr>
        <w:ind w:right="360"/>
        <w:jc w:val="center"/>
        <w:rPr>
          <w:rFonts w:asciiTheme="majorHAnsi" w:eastAsia="Copperplate" w:hAnsiTheme="majorHAnsi" w:cstheme="majorHAnsi"/>
          <w:sz w:val="32"/>
          <w:szCs w:val="32"/>
        </w:rPr>
      </w:pPr>
      <w:r w:rsidRPr="002C776D">
        <w:rPr>
          <w:rFonts w:asciiTheme="majorHAnsi" w:hAnsiTheme="majorHAnsi" w:cstheme="majorHAnsi"/>
          <w:noProof/>
        </w:rPr>
        <w:drawing>
          <wp:anchor distT="0" distB="0" distL="0" distR="0" simplePos="0" relativeHeight="251660288" behindDoc="0" locked="0" layoutInCell="1" hidden="0" allowOverlap="1" wp14:anchorId="2A55C709" wp14:editId="564D1EF7">
            <wp:simplePos x="0" y="0"/>
            <wp:positionH relativeFrom="margin">
              <wp:align>left</wp:align>
            </wp:positionH>
            <wp:positionV relativeFrom="paragraph">
              <wp:posOffset>7620</wp:posOffset>
            </wp:positionV>
            <wp:extent cx="3610281" cy="3598999"/>
            <wp:effectExtent l="0" t="0" r="0" b="1905"/>
            <wp:wrapNone/>
            <wp:docPr id="1" name="Picture 1" descr="276 Bar Mitzvah Illustrations &amp; Clip Art - iStock"/>
            <wp:cNvGraphicFramePr/>
            <a:graphic xmlns:a="http://schemas.openxmlformats.org/drawingml/2006/main">
              <a:graphicData uri="http://schemas.openxmlformats.org/drawingml/2006/picture">
                <pic:pic xmlns:pic="http://schemas.openxmlformats.org/drawingml/2006/picture">
                  <pic:nvPicPr>
                    <pic:cNvPr id="0" name="image1.jpg" descr="276 Bar Mitzvah Illustrations &amp; Clip Art - iStock"/>
                    <pic:cNvPicPr preferRelativeResize="0"/>
                  </pic:nvPicPr>
                  <pic:blipFill>
                    <a:blip r:embed="rId12"/>
                    <a:srcRect/>
                    <a:stretch>
                      <a:fillRect/>
                    </a:stretch>
                  </pic:blipFill>
                  <pic:spPr>
                    <a:xfrm>
                      <a:off x="0" y="0"/>
                      <a:ext cx="3610281" cy="3598999"/>
                    </a:xfrm>
                    <a:prstGeom prst="rect">
                      <a:avLst/>
                    </a:prstGeom>
                    <a:ln/>
                  </pic:spPr>
                </pic:pic>
              </a:graphicData>
            </a:graphic>
          </wp:anchor>
        </w:drawing>
      </w:r>
    </w:p>
    <w:p w14:paraId="7A32A5B4" w14:textId="1FD9824E" w:rsidR="00B67781" w:rsidRDefault="00B67781">
      <w:pPr>
        <w:ind w:right="360"/>
        <w:jc w:val="center"/>
        <w:rPr>
          <w:rFonts w:asciiTheme="majorHAnsi" w:eastAsia="Copperplate" w:hAnsiTheme="majorHAnsi" w:cstheme="majorHAnsi"/>
          <w:sz w:val="32"/>
          <w:szCs w:val="32"/>
        </w:rPr>
      </w:pPr>
    </w:p>
    <w:p w14:paraId="55175EDD" w14:textId="566D224C" w:rsidR="00B67781" w:rsidRDefault="00B67781">
      <w:pPr>
        <w:ind w:right="360"/>
        <w:jc w:val="center"/>
        <w:rPr>
          <w:rFonts w:asciiTheme="majorHAnsi" w:eastAsia="Copperplate" w:hAnsiTheme="majorHAnsi" w:cstheme="majorHAnsi"/>
          <w:sz w:val="32"/>
          <w:szCs w:val="32"/>
        </w:rPr>
      </w:pPr>
    </w:p>
    <w:p w14:paraId="7FF19C2E" w14:textId="3FC8A8BE" w:rsidR="00B67781" w:rsidRDefault="00B67781">
      <w:pPr>
        <w:ind w:right="360"/>
        <w:jc w:val="center"/>
        <w:rPr>
          <w:rFonts w:asciiTheme="majorHAnsi" w:eastAsia="Copperplate" w:hAnsiTheme="majorHAnsi" w:cstheme="majorHAnsi"/>
          <w:sz w:val="32"/>
          <w:szCs w:val="32"/>
        </w:rPr>
      </w:pPr>
    </w:p>
    <w:p w14:paraId="1E99ED53" w14:textId="5815880D" w:rsidR="00B67781" w:rsidRDefault="00B67781">
      <w:pPr>
        <w:ind w:right="360"/>
        <w:jc w:val="center"/>
        <w:rPr>
          <w:rFonts w:asciiTheme="majorHAnsi" w:eastAsia="Copperplate" w:hAnsiTheme="majorHAnsi" w:cstheme="majorHAnsi"/>
          <w:sz w:val="32"/>
          <w:szCs w:val="32"/>
        </w:rPr>
      </w:pPr>
    </w:p>
    <w:p w14:paraId="30185273" w14:textId="33C999F6" w:rsidR="00B67781" w:rsidRDefault="00BD6A06">
      <w:pPr>
        <w:ind w:right="360"/>
        <w:jc w:val="center"/>
        <w:rPr>
          <w:rFonts w:asciiTheme="majorHAnsi" w:eastAsia="Copperplate" w:hAnsiTheme="majorHAnsi" w:cstheme="majorHAnsi"/>
          <w:sz w:val="32"/>
          <w:szCs w:val="32"/>
        </w:rPr>
      </w:pPr>
      <w:r w:rsidRPr="00C14531">
        <w:rPr>
          <w:rFonts w:asciiTheme="majorHAnsi" w:hAnsiTheme="majorHAnsi" w:cstheme="majorHAnsi"/>
          <w:noProof/>
          <w:sz w:val="28"/>
          <w:szCs w:val="28"/>
        </w:rPr>
        <mc:AlternateContent>
          <mc:Choice Requires="wps">
            <w:drawing>
              <wp:anchor distT="45720" distB="45720" distL="114300" distR="114300" simplePos="0" relativeHeight="251662336" behindDoc="0" locked="0" layoutInCell="1" allowOverlap="1" wp14:anchorId="79B51089" wp14:editId="2A73978A">
                <wp:simplePos x="0" y="0"/>
                <wp:positionH relativeFrom="column">
                  <wp:posOffset>1173480</wp:posOffset>
                </wp:positionH>
                <wp:positionV relativeFrom="paragraph">
                  <wp:posOffset>7620</wp:posOffset>
                </wp:positionV>
                <wp:extent cx="1276350" cy="1009650"/>
                <wp:effectExtent l="0" t="0" r="19050" b="190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009650"/>
                        </a:xfrm>
                        <a:prstGeom prst="rect">
                          <a:avLst/>
                        </a:prstGeom>
                        <a:solidFill>
                          <a:srgbClr val="FFFFFF"/>
                        </a:solidFill>
                        <a:ln w="9525">
                          <a:solidFill>
                            <a:srgbClr val="000000"/>
                          </a:solidFill>
                          <a:miter lim="800000"/>
                          <a:headEnd/>
                          <a:tailEnd/>
                        </a:ln>
                      </wps:spPr>
                      <wps:txbx>
                        <w:txbxContent>
                          <w:p w14:paraId="628B5B63" w14:textId="77777777" w:rsidR="00BD6A06" w:rsidRPr="00C14531" w:rsidRDefault="00BD6A06" w:rsidP="00BD6A06">
                            <w:pPr>
                              <w:jc w:val="center"/>
                              <w:rPr>
                                <w:sz w:val="52"/>
                                <w:szCs w:val="52"/>
                              </w:rPr>
                            </w:pPr>
                            <w:r w:rsidRPr="00C14531">
                              <w:rPr>
                                <w:sz w:val="52"/>
                                <w:szCs w:val="52"/>
                              </w:rPr>
                              <w:t>Photo Here</w:t>
                            </w:r>
                          </w:p>
                          <w:p w14:paraId="173DD74F" w14:textId="77777777" w:rsidR="00BD6A06" w:rsidRPr="00C14531" w:rsidRDefault="00BD6A06" w:rsidP="00BD6A06">
                            <w:pPr>
                              <w:jc w:val="center"/>
                              <w:rPr>
                                <w:sz w:val="52"/>
                                <w:szCs w:val="52"/>
                              </w:rPr>
                            </w:pPr>
                          </w:p>
                          <w:p w14:paraId="3A79AC38" w14:textId="77777777" w:rsidR="00BD6A06" w:rsidRPr="00C14531" w:rsidRDefault="00BD6A06" w:rsidP="00BD6A06">
                            <w:pPr>
                              <w:jc w:val="center"/>
                              <w:rPr>
                                <w:sz w:val="52"/>
                                <w:szCs w:val="52"/>
                              </w:rPr>
                            </w:pPr>
                          </w:p>
                          <w:p w14:paraId="68D0B4DC" w14:textId="77777777" w:rsidR="00BD6A06" w:rsidRPr="00C14531" w:rsidRDefault="00BD6A06" w:rsidP="00BD6A06">
                            <w:pPr>
                              <w:jc w:val="center"/>
                              <w:rPr>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B51089" id="_x0000_t202" coordsize="21600,21600" o:spt="202" path="m,l,21600r21600,l21600,xe">
                <v:stroke joinstyle="miter"/>
                <v:path gradientshapeok="t" o:connecttype="rect"/>
              </v:shapetype>
              <v:shape id="Text Box 217" o:spid="_x0000_s1026" type="#_x0000_t202" style="position:absolute;left:0;text-align:left;margin-left:92.4pt;margin-top:.6pt;width:100.5pt;height: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">
                <v:textbox>
                  <w:txbxContent>
                    <w:p w14:paraId="628B5B63" w14:textId="77777777" w:rsidR="00BD6A06" w:rsidRPr="00C14531" w:rsidRDefault="00BD6A06" w:rsidP="00BD6A06">
                      <w:pPr>
                        <w:jc w:val="center"/>
                        <w:rPr>
                          <w:sz w:val="52"/>
                          <w:szCs w:val="52"/>
                        </w:rPr>
                      </w:pPr>
                      <w:r w:rsidRPr="00C14531">
                        <w:rPr>
                          <w:sz w:val="52"/>
                          <w:szCs w:val="52"/>
                        </w:rPr>
                        <w:t>Photo Here</w:t>
                      </w:r>
                    </w:p>
                    <w:p w14:paraId="173DD74F" w14:textId="77777777" w:rsidR="00BD6A06" w:rsidRPr="00C14531" w:rsidRDefault="00BD6A06" w:rsidP="00BD6A06">
                      <w:pPr>
                        <w:jc w:val="center"/>
                        <w:rPr>
                          <w:sz w:val="52"/>
                          <w:szCs w:val="52"/>
                        </w:rPr>
                      </w:pPr>
                    </w:p>
                    <w:p w14:paraId="3A79AC38" w14:textId="77777777" w:rsidR="00BD6A06" w:rsidRPr="00C14531" w:rsidRDefault="00BD6A06" w:rsidP="00BD6A06">
                      <w:pPr>
                        <w:jc w:val="center"/>
                        <w:rPr>
                          <w:sz w:val="52"/>
                          <w:szCs w:val="52"/>
                        </w:rPr>
                      </w:pPr>
                    </w:p>
                    <w:p w14:paraId="68D0B4DC" w14:textId="77777777" w:rsidR="00BD6A06" w:rsidRPr="00C14531" w:rsidRDefault="00BD6A06" w:rsidP="00BD6A06">
                      <w:pPr>
                        <w:jc w:val="center"/>
                        <w:rPr>
                          <w:sz w:val="52"/>
                          <w:szCs w:val="52"/>
                        </w:rPr>
                      </w:pPr>
                    </w:p>
                  </w:txbxContent>
                </v:textbox>
              </v:shape>
            </w:pict>
          </mc:Fallback>
        </mc:AlternateContent>
      </w:r>
    </w:p>
    <w:p w14:paraId="4FFB1747" w14:textId="6EB8EFDB" w:rsidR="00B67781" w:rsidRDefault="00B67781">
      <w:pPr>
        <w:ind w:right="360"/>
        <w:jc w:val="center"/>
        <w:rPr>
          <w:rFonts w:asciiTheme="majorHAnsi" w:eastAsia="Copperplate" w:hAnsiTheme="majorHAnsi" w:cstheme="majorHAnsi"/>
          <w:sz w:val="32"/>
          <w:szCs w:val="32"/>
        </w:rPr>
      </w:pPr>
    </w:p>
    <w:p w14:paraId="47D6A86F" w14:textId="1108782E" w:rsidR="00B67781" w:rsidRDefault="00B67781">
      <w:pPr>
        <w:ind w:right="360"/>
        <w:jc w:val="center"/>
        <w:rPr>
          <w:rFonts w:asciiTheme="majorHAnsi" w:eastAsia="Copperplate" w:hAnsiTheme="majorHAnsi" w:cstheme="majorHAnsi"/>
          <w:sz w:val="32"/>
          <w:szCs w:val="32"/>
        </w:rPr>
      </w:pPr>
    </w:p>
    <w:p w14:paraId="0CF725A0" w14:textId="006B2559" w:rsidR="00B67781" w:rsidRDefault="00B67781">
      <w:pPr>
        <w:ind w:right="360"/>
        <w:jc w:val="center"/>
        <w:rPr>
          <w:rFonts w:asciiTheme="majorHAnsi" w:eastAsia="Copperplate" w:hAnsiTheme="majorHAnsi" w:cstheme="majorHAnsi"/>
          <w:sz w:val="32"/>
          <w:szCs w:val="32"/>
        </w:rPr>
      </w:pPr>
    </w:p>
    <w:p w14:paraId="29847FFB" w14:textId="5B2E7FF3" w:rsidR="00B67781" w:rsidRDefault="00B67781">
      <w:pPr>
        <w:ind w:right="360"/>
        <w:jc w:val="center"/>
        <w:rPr>
          <w:rFonts w:asciiTheme="majorHAnsi" w:eastAsia="Copperplate" w:hAnsiTheme="majorHAnsi" w:cstheme="majorHAnsi"/>
          <w:sz w:val="32"/>
          <w:szCs w:val="32"/>
        </w:rPr>
      </w:pPr>
    </w:p>
    <w:p w14:paraId="21EF625C" w14:textId="779D33BE" w:rsidR="00B67781" w:rsidRDefault="00B67781">
      <w:pPr>
        <w:ind w:right="360"/>
        <w:jc w:val="center"/>
        <w:rPr>
          <w:rFonts w:asciiTheme="majorHAnsi" w:eastAsia="Copperplate" w:hAnsiTheme="majorHAnsi" w:cstheme="majorHAnsi"/>
          <w:sz w:val="32"/>
          <w:szCs w:val="32"/>
        </w:rPr>
      </w:pPr>
    </w:p>
    <w:p w14:paraId="64D6F56F" w14:textId="25929571" w:rsidR="00B67781" w:rsidRDefault="00B67781">
      <w:pPr>
        <w:ind w:right="360"/>
        <w:jc w:val="center"/>
        <w:rPr>
          <w:rFonts w:asciiTheme="majorHAnsi" w:eastAsia="Copperplate" w:hAnsiTheme="majorHAnsi" w:cstheme="majorHAnsi"/>
          <w:sz w:val="32"/>
          <w:szCs w:val="32"/>
        </w:rPr>
      </w:pPr>
    </w:p>
    <w:p w14:paraId="037BDC08" w14:textId="41B4D96D" w:rsidR="00B67781" w:rsidRDefault="00B67781">
      <w:pPr>
        <w:ind w:right="360"/>
        <w:jc w:val="center"/>
        <w:rPr>
          <w:rFonts w:asciiTheme="majorHAnsi" w:eastAsia="Copperplate" w:hAnsiTheme="majorHAnsi" w:cstheme="majorHAnsi"/>
          <w:sz w:val="32"/>
          <w:szCs w:val="32"/>
        </w:rPr>
      </w:pPr>
    </w:p>
    <w:p w14:paraId="5205FF1E" w14:textId="4B18F78B" w:rsidR="00B67781" w:rsidRDefault="00B67781">
      <w:pPr>
        <w:ind w:right="360"/>
        <w:jc w:val="center"/>
        <w:rPr>
          <w:rFonts w:asciiTheme="majorHAnsi" w:eastAsia="Copperplate" w:hAnsiTheme="majorHAnsi" w:cstheme="majorHAnsi"/>
          <w:sz w:val="32"/>
          <w:szCs w:val="32"/>
        </w:rPr>
      </w:pPr>
    </w:p>
    <w:p w14:paraId="17DD5A94" w14:textId="21E89365" w:rsidR="00B67781" w:rsidRDefault="00B67781">
      <w:pPr>
        <w:ind w:right="360"/>
        <w:jc w:val="center"/>
        <w:rPr>
          <w:rFonts w:asciiTheme="majorHAnsi" w:eastAsia="Copperplate" w:hAnsiTheme="majorHAnsi" w:cstheme="majorHAnsi"/>
          <w:sz w:val="32"/>
          <w:szCs w:val="32"/>
        </w:rPr>
      </w:pPr>
    </w:p>
    <w:p w14:paraId="726B42EF" w14:textId="17F3C256" w:rsidR="00B67781" w:rsidRDefault="00B67781">
      <w:pPr>
        <w:ind w:right="360"/>
        <w:jc w:val="center"/>
        <w:rPr>
          <w:rFonts w:asciiTheme="majorHAnsi" w:eastAsia="Copperplate" w:hAnsiTheme="majorHAnsi" w:cstheme="majorHAnsi"/>
          <w:sz w:val="32"/>
          <w:szCs w:val="32"/>
        </w:rPr>
      </w:pPr>
    </w:p>
    <w:p w14:paraId="7D732C4A" w14:textId="467704EC" w:rsidR="00B67781" w:rsidRDefault="00B67781">
      <w:pPr>
        <w:ind w:right="360"/>
        <w:jc w:val="center"/>
        <w:rPr>
          <w:rFonts w:asciiTheme="majorHAnsi" w:eastAsia="Copperplate" w:hAnsiTheme="majorHAnsi" w:cstheme="majorHAnsi"/>
          <w:sz w:val="32"/>
          <w:szCs w:val="32"/>
        </w:rPr>
      </w:pPr>
    </w:p>
    <w:p w14:paraId="5F04BD41" w14:textId="53DD598D" w:rsidR="00B67781" w:rsidRDefault="00B67781">
      <w:pPr>
        <w:ind w:right="360"/>
        <w:jc w:val="center"/>
        <w:rPr>
          <w:rFonts w:asciiTheme="majorHAnsi" w:eastAsia="Copperplate" w:hAnsiTheme="majorHAnsi" w:cstheme="majorHAnsi"/>
          <w:sz w:val="32"/>
          <w:szCs w:val="32"/>
        </w:rPr>
      </w:pPr>
    </w:p>
    <w:p w14:paraId="6DC1687C" w14:textId="2FD25D53" w:rsidR="00B67781" w:rsidRDefault="00B67781">
      <w:pPr>
        <w:ind w:right="360"/>
        <w:jc w:val="center"/>
        <w:rPr>
          <w:rFonts w:asciiTheme="majorHAnsi" w:eastAsia="Copperplate" w:hAnsiTheme="majorHAnsi" w:cstheme="majorHAnsi"/>
          <w:sz w:val="32"/>
          <w:szCs w:val="32"/>
        </w:rPr>
      </w:pPr>
    </w:p>
    <w:p w14:paraId="6B378C89" w14:textId="45FB95D5" w:rsidR="00B67781" w:rsidRPr="002C776D" w:rsidRDefault="00B67781" w:rsidP="00424496">
      <w:pPr>
        <w:ind w:right="360"/>
        <w:rPr>
          <w:rFonts w:asciiTheme="majorHAnsi" w:hAnsiTheme="majorHAnsi" w:cstheme="majorHAnsi"/>
          <w:sz w:val="28"/>
          <w:szCs w:val="28"/>
        </w:rPr>
      </w:pPr>
    </w:p>
    <w:p w14:paraId="4D176552" w14:textId="099A193B" w:rsidR="00B67781" w:rsidRPr="002C776D" w:rsidRDefault="00B67781" w:rsidP="00B67781">
      <w:pPr>
        <w:ind w:right="360"/>
        <w:jc w:val="center"/>
        <w:rPr>
          <w:rFonts w:asciiTheme="majorHAnsi" w:hAnsiTheme="majorHAnsi" w:cstheme="majorHAnsi"/>
          <w:sz w:val="28"/>
          <w:szCs w:val="28"/>
        </w:rPr>
      </w:pPr>
    </w:p>
    <w:p w14:paraId="194D0364" w14:textId="77777777" w:rsidR="00424496" w:rsidRPr="001C352D" w:rsidRDefault="00424496" w:rsidP="00424496">
      <w:pPr>
        <w:rPr>
          <w:i/>
          <w:sz w:val="26"/>
        </w:rPr>
      </w:pPr>
      <w:r>
        <w:rPr>
          <w:i/>
          <w:iCs/>
        </w:rPr>
        <w:t xml:space="preserve">In honor of </w:t>
      </w:r>
      <w:r>
        <w:rPr>
          <w:i/>
          <w:iCs/>
          <w:u w:val="single"/>
        </w:rPr>
        <w:t>Student’s Name</w:t>
      </w:r>
      <w:r>
        <w:rPr>
          <w:i/>
          <w:iCs/>
        </w:rPr>
        <w:t xml:space="preserve"> and the </w:t>
      </w:r>
      <w:r>
        <w:rPr>
          <w:i/>
          <w:iCs/>
          <w:u w:val="single"/>
        </w:rPr>
        <w:t>Last Name</w:t>
      </w:r>
      <w:r>
        <w:rPr>
          <w:i/>
          <w:iCs/>
        </w:rPr>
        <w:t xml:space="preserve"> Family, please consider </w:t>
      </w:r>
      <w:proofErr w:type="gramStart"/>
      <w:r>
        <w:rPr>
          <w:i/>
          <w:iCs/>
        </w:rPr>
        <w:t>making a contribution</w:t>
      </w:r>
      <w:proofErr w:type="gramEnd"/>
      <w:r>
        <w:rPr>
          <w:i/>
          <w:iCs/>
        </w:rPr>
        <w:t xml:space="preserve"> to Talmud Torah. Talmud Torah, TBI’s Religious School, nourishes the minds and hearts of students </w:t>
      </w:r>
      <w:proofErr w:type="gramStart"/>
      <w:r>
        <w:rPr>
          <w:i/>
          <w:iCs/>
        </w:rPr>
        <w:t>age</w:t>
      </w:r>
      <w:proofErr w:type="gramEnd"/>
      <w:r>
        <w:rPr>
          <w:i/>
          <w:iCs/>
        </w:rPr>
        <w:t xml:space="preserve"> 3.5 well into their teens. </w:t>
      </w:r>
    </w:p>
    <w:p w14:paraId="3A87E586" w14:textId="77777777" w:rsidR="00424496" w:rsidRDefault="00424496" w:rsidP="00424496">
      <w:r>
        <w:rPr>
          <w:i/>
          <w:iCs/>
        </w:rPr>
        <w:t> </w:t>
      </w:r>
    </w:p>
    <w:p w14:paraId="0A7D297D" w14:textId="77777777" w:rsidR="00424496" w:rsidRDefault="00424496" w:rsidP="00424496">
      <w:r>
        <w:rPr>
          <w:i/>
          <w:iCs/>
          <w:u w:val="single"/>
        </w:rPr>
        <w:t>Student’s Name</w:t>
      </w:r>
      <w:r>
        <w:rPr>
          <w:i/>
          <w:iCs/>
        </w:rPr>
        <w:t xml:space="preserve"> has attended Talmud Torah since the age of </w:t>
      </w:r>
      <w:r>
        <w:rPr>
          <w:i/>
          <w:iCs/>
          <w:u w:val="single"/>
        </w:rPr>
        <w:t>X</w:t>
      </w:r>
      <w:r>
        <w:rPr>
          <w:i/>
          <w:iCs/>
        </w:rPr>
        <w:t xml:space="preserve"> and stands here today </w:t>
      </w:r>
      <w:r w:rsidRPr="00943017">
        <w:rPr>
          <w:i/>
          <w:iCs/>
        </w:rPr>
        <w:t xml:space="preserve">thanks to the years of guidance and support from </w:t>
      </w:r>
      <w:r w:rsidRPr="00943017">
        <w:rPr>
          <w:i/>
          <w:iCs/>
          <w:u w:val="single"/>
        </w:rPr>
        <w:t>his/her/their</w:t>
      </w:r>
      <w:r w:rsidRPr="00943017">
        <w:rPr>
          <w:i/>
          <w:iCs/>
        </w:rPr>
        <w:t xml:space="preserve"> </w:t>
      </w:r>
      <w:proofErr w:type="spellStart"/>
      <w:r w:rsidRPr="00943017">
        <w:rPr>
          <w:i/>
          <w:iCs/>
        </w:rPr>
        <w:t>morim</w:t>
      </w:r>
      <w:proofErr w:type="spellEnd"/>
      <w:r w:rsidRPr="00943017">
        <w:rPr>
          <w:i/>
          <w:iCs/>
        </w:rPr>
        <w:t xml:space="preserve"> (teachers), madrichim (teen teaching assistants), support staff and Rabbis.</w:t>
      </w:r>
    </w:p>
    <w:p w14:paraId="7EAD51C9" w14:textId="77777777" w:rsidR="00424496" w:rsidRDefault="00424496" w:rsidP="00424496">
      <w:r>
        <w:rPr>
          <w:i/>
          <w:iCs/>
          <w:color w:val="FF0000"/>
        </w:rPr>
        <w:t> </w:t>
      </w:r>
    </w:p>
    <w:p w14:paraId="5A2780C2" w14:textId="77777777" w:rsidR="00424496" w:rsidRDefault="00424496" w:rsidP="00424496">
      <w:r>
        <w:rPr>
          <w:i/>
          <w:iCs/>
          <w:color w:val="000000"/>
        </w:rPr>
        <w:t xml:space="preserve">Talmud Torah’s vision and mission is to plant seeds of Jewish joy, literacy and practice that will continue to grow over a lifetime in the lives of our students and their families. We </w:t>
      </w:r>
      <w:proofErr w:type="gramStart"/>
      <w:r>
        <w:rPr>
          <w:i/>
          <w:iCs/>
          <w:color w:val="000000"/>
        </w:rPr>
        <w:t>meet</w:t>
      </w:r>
      <w:proofErr w:type="gramEnd"/>
      <w:r>
        <w:rPr>
          <w:i/>
          <w:iCs/>
          <w:color w:val="000000"/>
        </w:rPr>
        <w:t xml:space="preserve"> Sundays and Wednesday afternoons depending on the grade. </w:t>
      </w:r>
    </w:p>
    <w:p w14:paraId="38836C51" w14:textId="77777777" w:rsidR="00424496" w:rsidRDefault="00424496" w:rsidP="00424496">
      <w:r>
        <w:rPr>
          <w:i/>
          <w:iCs/>
          <w:color w:val="FF0000"/>
        </w:rPr>
        <w:t> </w:t>
      </w:r>
    </w:p>
    <w:p w14:paraId="24DF3119" w14:textId="77777777" w:rsidR="00424496" w:rsidRDefault="00424496" w:rsidP="00424496">
      <w:pPr>
        <w:shd w:val="clear" w:color="auto" w:fill="FFFFFF"/>
      </w:pPr>
      <w:r>
        <w:rPr>
          <w:i/>
          <w:iCs/>
        </w:rPr>
        <w:t xml:space="preserve">We thank you in advance for your generous continuation to help nurture the future of Jewish education and joyful Jewish living for generations to come. </w:t>
      </w:r>
    </w:p>
    <w:p w14:paraId="216B6579" w14:textId="77777777" w:rsidR="00424496" w:rsidRDefault="00424496" w:rsidP="00424496">
      <w:pPr>
        <w:rPr>
          <w:i/>
          <w:sz w:val="26"/>
        </w:rPr>
      </w:pPr>
      <w:r w:rsidRPr="007C4216">
        <w:rPr>
          <w:i/>
          <w:sz w:val="26"/>
        </w:rPr>
        <w:t xml:space="preserve"> </w:t>
      </w:r>
    </w:p>
    <w:p w14:paraId="3020A12F" w14:textId="77777777" w:rsidR="00424496" w:rsidRPr="00325C32" w:rsidRDefault="00424496" w:rsidP="00424496">
      <w:pPr>
        <w:rPr>
          <w:i/>
        </w:rPr>
      </w:pPr>
      <w:r w:rsidRPr="00325C32">
        <w:rPr>
          <w:i/>
        </w:rPr>
        <w:t>https://templebethisraeleugene.shulcloud.com/payment.php</w:t>
      </w:r>
    </w:p>
    <w:p w14:paraId="6ED453D3" w14:textId="77777777" w:rsidR="00424496" w:rsidRDefault="00424496" w:rsidP="00424496">
      <w:pPr>
        <w:jc w:val="center"/>
        <w:rPr>
          <w:rFonts w:asciiTheme="majorHAnsi" w:eastAsia="Arial" w:hAnsiTheme="majorHAnsi" w:cstheme="majorHAnsi"/>
          <w:sz w:val="28"/>
          <w:szCs w:val="28"/>
        </w:rPr>
      </w:pPr>
      <w:r>
        <w:rPr>
          <w:noProof/>
        </w:rPr>
        <w:drawing>
          <wp:inline distT="0" distB="0" distL="0" distR="0" wp14:anchorId="62A0B7FE" wp14:editId="4ABF6C4E">
            <wp:extent cx="1874520" cy="1874520"/>
            <wp:effectExtent l="0" t="0" r="0" b="0"/>
            <wp:docPr id="1303771467" name="Picture 130377146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4520" cy="1874520"/>
                    </a:xfrm>
                    <a:prstGeom prst="rect">
                      <a:avLst/>
                    </a:prstGeom>
                    <a:noFill/>
                    <a:ln>
                      <a:noFill/>
                    </a:ln>
                  </pic:spPr>
                </pic:pic>
              </a:graphicData>
            </a:graphic>
          </wp:inline>
        </w:drawing>
      </w:r>
    </w:p>
    <w:p w14:paraId="71A2F9B0" w14:textId="13F08248" w:rsidR="00EE0709" w:rsidRPr="002C776D" w:rsidRDefault="00EE0709" w:rsidP="00EE0709">
      <w:pPr>
        <w:ind w:right="360"/>
        <w:rPr>
          <w:rFonts w:asciiTheme="majorHAnsi" w:hAnsiTheme="majorHAnsi" w:cstheme="majorHAnsi"/>
          <w:sz w:val="28"/>
          <w:szCs w:val="28"/>
        </w:rPr>
      </w:pPr>
    </w:p>
    <w:p w14:paraId="1451D60B" w14:textId="0F2DC2C6" w:rsidR="00EE0709" w:rsidRPr="002C776D" w:rsidRDefault="00EE0709" w:rsidP="00EE0709">
      <w:pPr>
        <w:ind w:right="360"/>
        <w:jc w:val="center"/>
        <w:rPr>
          <w:rFonts w:asciiTheme="majorHAnsi" w:hAnsiTheme="majorHAnsi" w:cstheme="majorHAnsi"/>
          <w:sz w:val="28"/>
          <w:szCs w:val="28"/>
        </w:rPr>
      </w:pPr>
    </w:p>
    <w:p w14:paraId="12A497D5" w14:textId="5233EA9D" w:rsidR="001E4683" w:rsidRPr="009A322D" w:rsidRDefault="001E4683" w:rsidP="001E4683">
      <w:pPr>
        <w:ind w:right="360"/>
        <w:rPr>
          <w:rFonts w:asciiTheme="majorHAnsi" w:hAnsiTheme="majorHAnsi" w:cstheme="majorHAnsi"/>
          <w:b/>
          <w:bCs/>
          <w:sz w:val="28"/>
          <w:szCs w:val="28"/>
          <w:u w:val="single"/>
        </w:rPr>
      </w:pPr>
      <w:r>
        <w:rPr>
          <w:rFonts w:asciiTheme="majorHAnsi" w:hAnsiTheme="majorHAnsi" w:cstheme="majorHAnsi"/>
          <w:b/>
          <w:bCs/>
          <w:sz w:val="28"/>
          <w:szCs w:val="28"/>
          <w:u w:val="single"/>
        </w:rPr>
        <w:t>Reminders</w:t>
      </w:r>
    </w:p>
    <w:p w14:paraId="4F618D09" w14:textId="77777777" w:rsidR="001E4683" w:rsidRPr="001D10DD" w:rsidRDefault="001E4683" w:rsidP="001E4683">
      <w:pPr>
        <w:ind w:right="360"/>
        <w:rPr>
          <w:rFonts w:asciiTheme="majorHAnsi" w:hAnsiTheme="majorHAnsi" w:cstheme="majorHAnsi"/>
          <w:sz w:val="20"/>
          <w:szCs w:val="20"/>
        </w:rPr>
      </w:pPr>
    </w:p>
    <w:p w14:paraId="25DBAF62" w14:textId="77777777" w:rsidR="00D334FF" w:rsidRPr="002C776D" w:rsidRDefault="00D334FF" w:rsidP="00D334FF">
      <w:pPr>
        <w:ind w:right="360"/>
        <w:rPr>
          <w:rFonts w:asciiTheme="majorHAnsi" w:hAnsiTheme="majorHAnsi" w:cstheme="majorHAnsi"/>
        </w:rPr>
      </w:pPr>
      <w:r>
        <w:rPr>
          <w:rFonts w:asciiTheme="majorHAnsi" w:hAnsiTheme="majorHAnsi" w:cstheme="majorHAnsi"/>
        </w:rPr>
        <w:t>Please d</w:t>
      </w:r>
      <w:r w:rsidRPr="002C776D">
        <w:rPr>
          <w:rFonts w:asciiTheme="majorHAnsi" w:hAnsiTheme="majorHAnsi" w:cstheme="majorHAnsi"/>
        </w:rPr>
        <w:t>o not place prayer books on the floor.</w:t>
      </w:r>
    </w:p>
    <w:p w14:paraId="39E82798" w14:textId="2808128E" w:rsidR="00573595" w:rsidRPr="002C776D" w:rsidRDefault="00D334FF" w:rsidP="00573595">
      <w:pPr>
        <w:ind w:right="360"/>
        <w:rPr>
          <w:rFonts w:asciiTheme="majorHAnsi" w:hAnsiTheme="majorHAnsi" w:cstheme="majorHAnsi"/>
        </w:rPr>
      </w:pPr>
      <w:r>
        <w:rPr>
          <w:rFonts w:asciiTheme="majorHAnsi" w:hAnsiTheme="majorHAnsi" w:cstheme="majorHAnsi"/>
        </w:rPr>
        <w:t>T</w:t>
      </w:r>
      <w:r w:rsidR="00573595" w:rsidRPr="002C776D">
        <w:rPr>
          <w:rFonts w:asciiTheme="majorHAnsi" w:hAnsiTheme="majorHAnsi" w:cstheme="majorHAnsi"/>
        </w:rPr>
        <w:t>urn off all cell phones and other digital devices.</w:t>
      </w:r>
    </w:p>
    <w:p w14:paraId="1822CCD6" w14:textId="77777777" w:rsidR="001E4683" w:rsidRPr="002C776D" w:rsidRDefault="001E4683" w:rsidP="001E4683">
      <w:pPr>
        <w:ind w:right="360"/>
        <w:rPr>
          <w:rFonts w:asciiTheme="majorHAnsi" w:hAnsiTheme="majorHAnsi" w:cstheme="majorHAnsi"/>
        </w:rPr>
      </w:pPr>
      <w:r w:rsidRPr="002C776D">
        <w:rPr>
          <w:rFonts w:asciiTheme="majorHAnsi" w:hAnsiTheme="majorHAnsi" w:cstheme="majorHAnsi"/>
        </w:rPr>
        <w:t>Refrain from taking photos in the synagogue.</w:t>
      </w:r>
    </w:p>
    <w:p w14:paraId="78AA25D2" w14:textId="77777777" w:rsidR="001E4683" w:rsidRPr="002C776D" w:rsidRDefault="001E4683" w:rsidP="001E4683">
      <w:pPr>
        <w:ind w:right="360"/>
        <w:rPr>
          <w:rFonts w:asciiTheme="majorHAnsi" w:hAnsiTheme="majorHAnsi" w:cstheme="majorHAnsi"/>
        </w:rPr>
      </w:pPr>
      <w:r w:rsidRPr="002C776D">
        <w:rPr>
          <w:rFonts w:asciiTheme="majorHAnsi" w:hAnsiTheme="majorHAnsi" w:cstheme="majorHAnsi"/>
        </w:rPr>
        <w:t>Refrain from applause during the service.</w:t>
      </w:r>
    </w:p>
    <w:p w14:paraId="3279EAB1" w14:textId="77777777" w:rsidR="001E4683" w:rsidRPr="002C776D" w:rsidRDefault="001E4683" w:rsidP="001E4683">
      <w:pPr>
        <w:rPr>
          <w:rFonts w:asciiTheme="majorHAnsi" w:hAnsiTheme="majorHAnsi" w:cstheme="majorHAnsi"/>
        </w:rPr>
      </w:pPr>
    </w:p>
    <w:p w14:paraId="0A2D5674" w14:textId="77777777" w:rsidR="001E4683" w:rsidRPr="002C776D" w:rsidRDefault="001E4683" w:rsidP="001E4683">
      <w:pPr>
        <w:rPr>
          <w:rFonts w:asciiTheme="majorHAnsi" w:eastAsia="Copperplate" w:hAnsiTheme="majorHAnsi" w:cstheme="majorHAnsi"/>
          <w:b/>
          <w:sz w:val="28"/>
          <w:szCs w:val="28"/>
          <w:u w:val="single"/>
        </w:rPr>
      </w:pPr>
    </w:p>
    <w:p w14:paraId="085A64EE" w14:textId="77777777" w:rsidR="001E4683" w:rsidRPr="002C776D" w:rsidRDefault="001E4683" w:rsidP="001E4683">
      <w:pPr>
        <w:rPr>
          <w:rFonts w:asciiTheme="majorHAnsi" w:eastAsia="Copperplate" w:hAnsiTheme="majorHAnsi" w:cstheme="majorHAnsi"/>
          <w:b/>
          <w:sz w:val="28"/>
          <w:szCs w:val="28"/>
          <w:u w:val="single"/>
        </w:rPr>
      </w:pPr>
      <w:r w:rsidRPr="002C776D">
        <w:rPr>
          <w:rFonts w:asciiTheme="majorHAnsi" w:eastAsia="Copperplate" w:hAnsiTheme="majorHAnsi" w:cstheme="majorHAnsi"/>
          <w:b/>
          <w:sz w:val="28"/>
          <w:szCs w:val="28"/>
          <w:u w:val="single"/>
        </w:rPr>
        <w:t>Key terms</w:t>
      </w:r>
    </w:p>
    <w:p w14:paraId="0EDEA833" w14:textId="77777777" w:rsidR="001E4683" w:rsidRPr="002C776D" w:rsidRDefault="001E4683" w:rsidP="001E4683">
      <w:pPr>
        <w:rPr>
          <w:rFonts w:asciiTheme="majorHAnsi" w:hAnsiTheme="majorHAnsi" w:cstheme="majorHAnsi"/>
          <w:sz w:val="20"/>
          <w:szCs w:val="20"/>
        </w:rPr>
      </w:pPr>
    </w:p>
    <w:p w14:paraId="0EE766AD" w14:textId="77777777" w:rsidR="001E4683" w:rsidRPr="002C776D" w:rsidRDefault="001E4683" w:rsidP="001E4683">
      <w:pPr>
        <w:rPr>
          <w:rFonts w:asciiTheme="majorHAnsi" w:hAnsiTheme="majorHAnsi" w:cstheme="majorHAnsi"/>
        </w:rPr>
      </w:pPr>
      <w:r w:rsidRPr="002C776D">
        <w:rPr>
          <w:rFonts w:asciiTheme="majorHAnsi" w:hAnsiTheme="majorHAnsi" w:cstheme="majorHAnsi"/>
          <w:b/>
        </w:rPr>
        <w:t>Shabbat</w:t>
      </w:r>
      <w:r w:rsidRPr="002C776D">
        <w:rPr>
          <w:rFonts w:asciiTheme="majorHAnsi" w:hAnsiTheme="majorHAnsi" w:cstheme="majorHAnsi"/>
        </w:rPr>
        <w:t>:  Shabbat, or Sabbath, begins at sundown on Friday and ends Saturday upon the presence of the first three stars in the sky.  It is a day of rest and restoration, focusing on the spiritual rather than the physical world.</w:t>
      </w:r>
    </w:p>
    <w:p w14:paraId="5E5AAC86" w14:textId="77777777" w:rsidR="001E4683" w:rsidRPr="002C776D" w:rsidRDefault="001E4683" w:rsidP="001E4683">
      <w:pPr>
        <w:rPr>
          <w:rFonts w:asciiTheme="majorHAnsi" w:hAnsiTheme="majorHAnsi" w:cstheme="majorHAnsi"/>
        </w:rPr>
      </w:pPr>
    </w:p>
    <w:p w14:paraId="57997AED" w14:textId="342548CE" w:rsidR="001E4683" w:rsidRPr="002C776D" w:rsidRDefault="001E4683" w:rsidP="001E4683">
      <w:pPr>
        <w:rPr>
          <w:rFonts w:asciiTheme="majorHAnsi" w:hAnsiTheme="majorHAnsi" w:cstheme="majorHAnsi"/>
        </w:rPr>
      </w:pPr>
      <w:r w:rsidRPr="002C776D">
        <w:rPr>
          <w:rFonts w:asciiTheme="majorHAnsi" w:hAnsiTheme="majorHAnsi" w:cstheme="majorHAnsi"/>
          <w:b/>
        </w:rPr>
        <w:t>Tallit</w:t>
      </w:r>
      <w:r w:rsidRPr="002C776D">
        <w:rPr>
          <w:rFonts w:asciiTheme="majorHAnsi" w:hAnsiTheme="majorHAnsi" w:cstheme="majorHAnsi"/>
        </w:rPr>
        <w:t xml:space="preserve">:  A fringed prayer shawl worn by </w:t>
      </w:r>
      <w:r>
        <w:rPr>
          <w:rFonts w:asciiTheme="majorHAnsi" w:hAnsiTheme="majorHAnsi" w:cstheme="majorHAnsi"/>
        </w:rPr>
        <w:t xml:space="preserve">Jewish </w:t>
      </w:r>
      <w:r w:rsidRPr="002C776D">
        <w:rPr>
          <w:rFonts w:asciiTheme="majorHAnsi" w:hAnsiTheme="majorHAnsi" w:cstheme="majorHAnsi"/>
        </w:rPr>
        <w:t xml:space="preserve">adults during services or prayer.  On becoming a </w:t>
      </w:r>
      <w:r w:rsidR="00CF09C2">
        <w:rPr>
          <w:rFonts w:asciiTheme="majorHAnsi" w:hAnsiTheme="majorHAnsi" w:cstheme="majorHAnsi"/>
        </w:rPr>
        <w:t>[</w:t>
      </w:r>
      <w:r w:rsidRPr="002C776D">
        <w:rPr>
          <w:rFonts w:asciiTheme="majorHAnsi" w:hAnsiTheme="majorHAnsi" w:cstheme="majorHAnsi"/>
        </w:rPr>
        <w:t>B</w:t>
      </w:r>
      <w:r w:rsidR="00CF09C2">
        <w:rPr>
          <w:rFonts w:asciiTheme="majorHAnsi" w:hAnsiTheme="majorHAnsi" w:cstheme="majorHAnsi"/>
        </w:rPr>
        <w:t>’nai]</w:t>
      </w:r>
      <w:r w:rsidRPr="002C776D">
        <w:rPr>
          <w:rFonts w:asciiTheme="majorHAnsi" w:hAnsiTheme="majorHAnsi" w:cstheme="majorHAnsi"/>
        </w:rPr>
        <w:t xml:space="preserve"> Mitzvah, </w:t>
      </w:r>
      <w:r>
        <w:rPr>
          <w:rFonts w:asciiTheme="majorHAnsi" w:hAnsiTheme="majorHAnsi" w:cstheme="majorHAnsi"/>
        </w:rPr>
        <w:t>[name]</w:t>
      </w:r>
      <w:r w:rsidRPr="002C776D">
        <w:rPr>
          <w:rFonts w:asciiTheme="majorHAnsi" w:hAnsiTheme="majorHAnsi" w:cstheme="majorHAnsi"/>
        </w:rPr>
        <w:t xml:space="preserve"> is entitled to wear a tallit for the first time.  When put on, a prayer is said</w:t>
      </w:r>
      <w:r>
        <w:rPr>
          <w:rFonts w:asciiTheme="majorHAnsi" w:hAnsiTheme="majorHAnsi" w:cstheme="majorHAnsi"/>
        </w:rPr>
        <w:t>,</w:t>
      </w:r>
      <w:r w:rsidRPr="002C776D">
        <w:rPr>
          <w:rFonts w:asciiTheme="majorHAnsi" w:hAnsiTheme="majorHAnsi" w:cstheme="majorHAnsi"/>
        </w:rPr>
        <w:t xml:space="preserve"> and the tallit is kissed.  Being wrapped in the tallit is very holy, as if being alone with Gd.</w:t>
      </w:r>
    </w:p>
    <w:p w14:paraId="360DC5AB" w14:textId="77777777" w:rsidR="001E4683" w:rsidRPr="002C776D" w:rsidRDefault="001E4683" w:rsidP="001E4683">
      <w:pPr>
        <w:rPr>
          <w:rFonts w:asciiTheme="majorHAnsi" w:hAnsiTheme="majorHAnsi" w:cstheme="majorHAnsi"/>
        </w:rPr>
      </w:pPr>
    </w:p>
    <w:p w14:paraId="4964F65B" w14:textId="77777777" w:rsidR="001E4683" w:rsidRPr="002C776D" w:rsidRDefault="001E4683" w:rsidP="001E4683">
      <w:pPr>
        <w:rPr>
          <w:rFonts w:asciiTheme="majorHAnsi" w:hAnsiTheme="majorHAnsi" w:cstheme="majorHAnsi"/>
        </w:rPr>
      </w:pPr>
      <w:r w:rsidRPr="002C776D">
        <w:rPr>
          <w:rFonts w:asciiTheme="majorHAnsi" w:hAnsiTheme="majorHAnsi" w:cstheme="majorHAnsi"/>
          <w:b/>
        </w:rPr>
        <w:t>Torah</w:t>
      </w:r>
      <w:r w:rsidRPr="002C776D">
        <w:rPr>
          <w:rFonts w:asciiTheme="majorHAnsi" w:hAnsiTheme="majorHAnsi" w:cstheme="majorHAnsi"/>
        </w:rPr>
        <w:t xml:space="preserve">:  The five books of Moses (Genesis, Exodus, Leviticus, Numbers and Deuteronomy).  According to tradition, the Torah is written on parchment and divided into 54 weekly portions that are chanted or sung to a special melody or “trope.” </w:t>
      </w:r>
      <w:r>
        <w:rPr>
          <w:rFonts w:asciiTheme="majorHAnsi" w:hAnsiTheme="majorHAnsi" w:cstheme="majorHAnsi"/>
        </w:rPr>
        <w:t>[name]</w:t>
      </w:r>
      <w:r w:rsidRPr="002C776D">
        <w:rPr>
          <w:rFonts w:asciiTheme="majorHAnsi" w:hAnsiTheme="majorHAnsi" w:cstheme="majorHAnsi"/>
        </w:rPr>
        <w:t xml:space="preserve"> will </w:t>
      </w:r>
      <w:proofErr w:type="gramStart"/>
      <w:r w:rsidRPr="002C776D">
        <w:rPr>
          <w:rFonts w:asciiTheme="majorHAnsi" w:hAnsiTheme="majorHAnsi" w:cstheme="majorHAnsi"/>
        </w:rPr>
        <w:t>read</w:t>
      </w:r>
      <w:proofErr w:type="gramEnd"/>
      <w:r w:rsidRPr="002C776D">
        <w:rPr>
          <w:rFonts w:asciiTheme="majorHAnsi" w:hAnsiTheme="majorHAnsi" w:cstheme="majorHAnsi"/>
        </w:rPr>
        <w:t xml:space="preserve"> from the weekly portion for this week.</w:t>
      </w:r>
    </w:p>
    <w:p w14:paraId="414BD49B" w14:textId="77777777" w:rsidR="001E4683" w:rsidRPr="002C776D" w:rsidRDefault="001E4683" w:rsidP="001E4683">
      <w:pPr>
        <w:rPr>
          <w:rFonts w:asciiTheme="majorHAnsi" w:hAnsiTheme="majorHAnsi" w:cstheme="majorHAnsi"/>
        </w:rPr>
      </w:pPr>
    </w:p>
    <w:p w14:paraId="15280618" w14:textId="77777777" w:rsidR="001E4683" w:rsidRDefault="001E4683" w:rsidP="001E4683">
      <w:pPr>
        <w:rPr>
          <w:rFonts w:asciiTheme="majorHAnsi" w:hAnsiTheme="majorHAnsi" w:cstheme="majorHAnsi"/>
        </w:rPr>
      </w:pPr>
      <w:r w:rsidRPr="002C776D">
        <w:rPr>
          <w:rFonts w:asciiTheme="majorHAnsi" w:hAnsiTheme="majorHAnsi" w:cstheme="majorHAnsi"/>
          <w:b/>
        </w:rPr>
        <w:t>Aliyah</w:t>
      </w:r>
      <w:r w:rsidRPr="002C776D">
        <w:rPr>
          <w:rFonts w:asciiTheme="majorHAnsi" w:hAnsiTheme="majorHAnsi" w:cstheme="majorHAnsi"/>
        </w:rPr>
        <w:t xml:space="preserve">:  Literally “ascent,” </w:t>
      </w:r>
      <w:proofErr w:type="spellStart"/>
      <w:r w:rsidRPr="002C776D">
        <w:rPr>
          <w:rFonts w:asciiTheme="majorHAnsi" w:hAnsiTheme="majorHAnsi" w:cstheme="majorHAnsi"/>
        </w:rPr>
        <w:t>aliyah</w:t>
      </w:r>
      <w:proofErr w:type="spellEnd"/>
      <w:r w:rsidRPr="002C776D">
        <w:rPr>
          <w:rFonts w:asciiTheme="majorHAnsi" w:hAnsiTheme="majorHAnsi" w:cstheme="majorHAnsi"/>
        </w:rPr>
        <w:t xml:space="preserve"> refers to the practice of honoring relatives and friends by inviting them up to the bimah (platform) to recite blessings between Torah readings. </w:t>
      </w:r>
    </w:p>
    <w:p w14:paraId="2E283B03" w14:textId="77777777" w:rsidR="001E4683" w:rsidRPr="002C776D" w:rsidRDefault="001E4683" w:rsidP="001E4683">
      <w:pPr>
        <w:ind w:right="360"/>
        <w:rPr>
          <w:rFonts w:asciiTheme="majorHAnsi" w:hAnsiTheme="majorHAnsi" w:cstheme="majorHAnsi"/>
          <w:sz w:val="28"/>
          <w:szCs w:val="28"/>
        </w:rPr>
      </w:pPr>
      <w:r w:rsidRPr="002C776D">
        <w:rPr>
          <w:rFonts w:asciiTheme="majorHAnsi" w:hAnsiTheme="majorHAnsi" w:cstheme="majorHAnsi"/>
          <w:noProof/>
          <w:sz w:val="28"/>
          <w:szCs w:val="28"/>
        </w:rPr>
        <w:drawing>
          <wp:inline distT="0" distB="0" distL="0" distR="0" wp14:anchorId="16B871C9" wp14:editId="3CF1F4C7">
            <wp:extent cx="3405311" cy="757682"/>
            <wp:effectExtent l="0" t="0" r="0" b="0"/>
            <wp:docPr id="3" name="Picture 3"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4.png" descr="Graphical user interface&#10;&#10;Description automatically generated with medium confidence"/>
                    <pic:cNvPicPr preferRelativeResize="0"/>
                  </pic:nvPicPr>
                  <pic:blipFill>
                    <a:blip r:embed="rId14"/>
                    <a:srcRect/>
                    <a:stretch>
                      <a:fillRect/>
                    </a:stretch>
                  </pic:blipFill>
                  <pic:spPr>
                    <a:xfrm>
                      <a:off x="0" y="0"/>
                      <a:ext cx="3405311" cy="757682"/>
                    </a:xfrm>
                    <a:prstGeom prst="rect">
                      <a:avLst/>
                    </a:prstGeom>
                    <a:ln/>
                  </pic:spPr>
                </pic:pic>
              </a:graphicData>
            </a:graphic>
          </wp:inline>
        </w:drawing>
      </w:r>
    </w:p>
    <w:p w14:paraId="586CA17A" w14:textId="77777777" w:rsidR="001E4683" w:rsidRPr="002C776D" w:rsidRDefault="001E4683" w:rsidP="001E4683">
      <w:pPr>
        <w:ind w:right="360"/>
        <w:rPr>
          <w:rFonts w:asciiTheme="majorHAnsi" w:hAnsiTheme="majorHAnsi" w:cstheme="majorHAnsi"/>
          <w:sz w:val="28"/>
          <w:szCs w:val="28"/>
        </w:rPr>
      </w:pPr>
    </w:p>
    <w:p w14:paraId="5A7BB8C9" w14:textId="77777777" w:rsidR="001E4683" w:rsidRPr="002C776D" w:rsidRDefault="001E4683" w:rsidP="001E4683">
      <w:pPr>
        <w:bidi/>
        <w:ind w:right="360"/>
        <w:rPr>
          <w:rFonts w:asciiTheme="majorHAnsi" w:hAnsiTheme="majorHAnsi" w:cstheme="majorHAnsi"/>
          <w:sz w:val="46"/>
          <w:szCs w:val="46"/>
        </w:rPr>
      </w:pPr>
      <w:r w:rsidRPr="002C776D">
        <w:rPr>
          <w:rFonts w:asciiTheme="majorHAnsi" w:eastAsia="Roboto" w:hAnsiTheme="majorHAnsi" w:cstheme="majorHAnsi"/>
          <w:color w:val="4D5156"/>
          <w:sz w:val="44"/>
          <w:szCs w:val="44"/>
          <w:highlight w:val="white"/>
          <w:rtl/>
        </w:rPr>
        <w:t xml:space="preserve">        </w:t>
      </w:r>
      <w:r w:rsidRPr="002C776D">
        <w:rPr>
          <w:rFonts w:asciiTheme="majorHAnsi" w:eastAsia="Arial" w:hAnsiTheme="majorHAnsi" w:cstheme="majorHAnsi"/>
          <w:color w:val="4D5156"/>
          <w:sz w:val="44"/>
          <w:szCs w:val="44"/>
          <w:highlight w:val="white"/>
          <w:rtl/>
        </w:rPr>
        <w:t>ברוכים</w:t>
      </w:r>
      <w:r w:rsidRPr="002C776D">
        <w:rPr>
          <w:rFonts w:asciiTheme="majorHAnsi" w:eastAsia="Roboto" w:hAnsiTheme="majorHAnsi" w:cstheme="majorHAnsi"/>
          <w:color w:val="4D5156"/>
          <w:sz w:val="44"/>
          <w:szCs w:val="44"/>
          <w:highlight w:val="white"/>
          <w:rtl/>
        </w:rPr>
        <w:t xml:space="preserve"> </w:t>
      </w:r>
      <w:r w:rsidRPr="002C776D">
        <w:rPr>
          <w:rFonts w:asciiTheme="majorHAnsi" w:eastAsia="Arial" w:hAnsiTheme="majorHAnsi" w:cstheme="majorHAnsi"/>
          <w:color w:val="4D5156"/>
          <w:sz w:val="44"/>
          <w:szCs w:val="44"/>
          <w:highlight w:val="white"/>
          <w:rtl/>
        </w:rPr>
        <w:t>הבאים</w:t>
      </w:r>
      <w:r w:rsidRPr="002C776D">
        <w:rPr>
          <w:rFonts w:asciiTheme="majorHAnsi" w:eastAsia="Roboto" w:hAnsiTheme="majorHAnsi" w:cstheme="majorHAnsi"/>
          <w:color w:val="4D5156"/>
          <w:sz w:val="43"/>
          <w:szCs w:val="43"/>
          <w:highlight w:val="white"/>
        </w:rPr>
        <w:t xml:space="preserve"> ~</w:t>
      </w:r>
      <w:r w:rsidRPr="002C776D">
        <w:rPr>
          <w:rFonts w:asciiTheme="majorHAnsi" w:eastAsia="Roboto" w:hAnsiTheme="majorHAnsi" w:cstheme="majorHAnsi"/>
          <w:color w:val="4D5156"/>
          <w:sz w:val="41"/>
          <w:szCs w:val="41"/>
          <w:highlight w:val="white"/>
        </w:rPr>
        <w:t>Welcome</w:t>
      </w:r>
      <w:r w:rsidRPr="002C776D">
        <w:rPr>
          <w:rFonts w:asciiTheme="majorHAnsi" w:eastAsia="Roboto" w:hAnsiTheme="majorHAnsi" w:cstheme="majorHAnsi"/>
          <w:color w:val="4D5156"/>
          <w:sz w:val="43"/>
          <w:szCs w:val="43"/>
          <w:highlight w:val="white"/>
        </w:rPr>
        <w:t xml:space="preserve"> </w:t>
      </w:r>
    </w:p>
    <w:p w14:paraId="576CCD56" w14:textId="77777777" w:rsidR="001E4683" w:rsidRPr="002C776D" w:rsidRDefault="001E4683" w:rsidP="001E4683">
      <w:pPr>
        <w:ind w:right="360"/>
        <w:rPr>
          <w:rFonts w:asciiTheme="majorHAnsi" w:hAnsiTheme="majorHAnsi" w:cstheme="majorHAnsi"/>
        </w:rPr>
      </w:pPr>
    </w:p>
    <w:p w14:paraId="040E3FAD" w14:textId="0973F272" w:rsidR="001E4683" w:rsidRPr="002C776D" w:rsidRDefault="001E4683" w:rsidP="001E4683">
      <w:pPr>
        <w:ind w:right="360"/>
        <w:rPr>
          <w:rFonts w:asciiTheme="majorHAnsi" w:eastAsia="Copperplate" w:hAnsiTheme="majorHAnsi" w:cstheme="majorHAnsi"/>
        </w:rPr>
      </w:pPr>
      <w:r w:rsidRPr="002C776D">
        <w:rPr>
          <w:rFonts w:asciiTheme="majorHAnsi" w:hAnsiTheme="majorHAnsi" w:cstheme="majorHAnsi"/>
        </w:rPr>
        <w:t xml:space="preserve">We are so happy to have you join us today as we celebrate </w:t>
      </w:r>
      <w:r>
        <w:rPr>
          <w:rFonts w:asciiTheme="majorHAnsi" w:hAnsiTheme="majorHAnsi" w:cstheme="majorHAnsi"/>
        </w:rPr>
        <w:t>[name]</w:t>
      </w:r>
      <w:r w:rsidRPr="002C776D">
        <w:rPr>
          <w:rFonts w:asciiTheme="majorHAnsi" w:hAnsiTheme="majorHAnsi" w:cstheme="majorHAnsi"/>
        </w:rPr>
        <w:t xml:space="preserve"> becoming </w:t>
      </w:r>
      <w:r w:rsidR="00CF09C2">
        <w:rPr>
          <w:rFonts w:asciiTheme="majorHAnsi" w:hAnsiTheme="majorHAnsi" w:cstheme="majorHAnsi"/>
        </w:rPr>
        <w:t>[B’nai]</w:t>
      </w:r>
      <w:r w:rsidRPr="002C776D">
        <w:rPr>
          <w:rFonts w:asciiTheme="majorHAnsi" w:hAnsiTheme="majorHAnsi" w:cstheme="majorHAnsi"/>
        </w:rPr>
        <w:t xml:space="preserve"> Mitzvah, a child of the commandments. </w:t>
      </w:r>
      <w:r>
        <w:rPr>
          <w:rFonts w:asciiTheme="majorHAnsi" w:hAnsiTheme="majorHAnsi" w:cstheme="majorHAnsi"/>
        </w:rPr>
        <w:t>[name]</w:t>
      </w:r>
      <w:r w:rsidRPr="002C776D">
        <w:rPr>
          <w:rFonts w:asciiTheme="majorHAnsi" w:hAnsiTheme="majorHAnsi" w:cstheme="majorHAnsi"/>
        </w:rPr>
        <w:t xml:space="preserve"> will be called to the Torah for the first time, symbolizing </w:t>
      </w:r>
      <w:r>
        <w:rPr>
          <w:rFonts w:asciiTheme="majorHAnsi" w:hAnsiTheme="majorHAnsi" w:cstheme="majorHAnsi"/>
        </w:rPr>
        <w:t>[their]</w:t>
      </w:r>
      <w:r w:rsidRPr="002C776D">
        <w:rPr>
          <w:rFonts w:asciiTheme="majorHAnsi" w:hAnsiTheme="majorHAnsi" w:cstheme="majorHAnsi"/>
        </w:rPr>
        <w:t xml:space="preserve"> transition from childhood to becoming an adult member of the Jewish community.  </w:t>
      </w:r>
    </w:p>
    <w:p w14:paraId="31AD84C0" w14:textId="77777777" w:rsidR="001E4683" w:rsidRPr="002C776D" w:rsidRDefault="001E4683" w:rsidP="001E4683">
      <w:pPr>
        <w:ind w:right="360"/>
        <w:rPr>
          <w:rFonts w:asciiTheme="majorHAnsi" w:hAnsiTheme="majorHAnsi" w:cstheme="majorHAnsi"/>
        </w:rPr>
      </w:pPr>
    </w:p>
    <w:p w14:paraId="68CA765D" w14:textId="77777777" w:rsidR="001E4683" w:rsidRPr="002C776D" w:rsidRDefault="001E4683" w:rsidP="001E4683">
      <w:pPr>
        <w:ind w:right="360"/>
        <w:rPr>
          <w:rFonts w:asciiTheme="majorHAnsi" w:hAnsiTheme="majorHAnsi" w:cstheme="majorHAnsi"/>
        </w:rPr>
      </w:pPr>
      <w:r>
        <w:rPr>
          <w:rFonts w:asciiTheme="majorHAnsi" w:hAnsiTheme="majorHAnsi" w:cstheme="majorHAnsi"/>
        </w:rPr>
        <w:t>[Name]</w:t>
      </w:r>
      <w:r w:rsidRPr="002C776D">
        <w:rPr>
          <w:rFonts w:asciiTheme="majorHAnsi" w:hAnsiTheme="majorHAnsi" w:cstheme="majorHAnsi"/>
        </w:rPr>
        <w:t xml:space="preserve"> has dedicated significant time and effort preparing for this day. This celebration provides an opportunity to acknowledge the value of a young person and </w:t>
      </w:r>
      <w:r>
        <w:rPr>
          <w:rFonts w:asciiTheme="majorHAnsi" w:hAnsiTheme="majorHAnsi" w:cstheme="majorHAnsi"/>
        </w:rPr>
        <w:t>[their]</w:t>
      </w:r>
      <w:r w:rsidRPr="002C776D">
        <w:rPr>
          <w:rFonts w:asciiTheme="majorHAnsi" w:hAnsiTheme="majorHAnsi" w:cstheme="majorHAnsi"/>
        </w:rPr>
        <w:t xml:space="preserve"> current and future contribution to the Jewish community.  </w:t>
      </w:r>
    </w:p>
    <w:p w14:paraId="3A2BCBF7" w14:textId="77777777" w:rsidR="001E4683" w:rsidRPr="002C776D" w:rsidRDefault="001E4683" w:rsidP="001E4683">
      <w:pPr>
        <w:ind w:right="360"/>
        <w:rPr>
          <w:rFonts w:asciiTheme="majorHAnsi" w:hAnsiTheme="majorHAnsi" w:cstheme="majorHAnsi"/>
        </w:rPr>
      </w:pPr>
    </w:p>
    <w:p w14:paraId="3D3C9813" w14:textId="77777777" w:rsidR="001E4683" w:rsidRPr="002C776D" w:rsidRDefault="001E4683" w:rsidP="001E4683">
      <w:pPr>
        <w:ind w:right="360"/>
        <w:rPr>
          <w:rFonts w:asciiTheme="majorHAnsi" w:hAnsiTheme="majorHAnsi" w:cstheme="majorHAnsi"/>
        </w:rPr>
      </w:pPr>
      <w:r w:rsidRPr="002C776D">
        <w:rPr>
          <w:rFonts w:asciiTheme="majorHAnsi" w:hAnsiTheme="majorHAnsi" w:cstheme="majorHAnsi"/>
        </w:rPr>
        <w:t xml:space="preserve">All of you have touched our lives in some special way, and we are grateful that you are here to share this day with us. </w:t>
      </w:r>
    </w:p>
    <w:p w14:paraId="58A2E678" w14:textId="77777777" w:rsidR="001E4683" w:rsidRPr="002C776D" w:rsidRDefault="001E4683" w:rsidP="001E4683">
      <w:pPr>
        <w:ind w:right="360"/>
        <w:rPr>
          <w:rFonts w:asciiTheme="majorHAnsi" w:hAnsiTheme="majorHAnsi" w:cstheme="majorHAnsi"/>
        </w:rPr>
      </w:pPr>
    </w:p>
    <w:p w14:paraId="7C707410" w14:textId="4FD7CAAA" w:rsidR="001E4683" w:rsidRDefault="001E4683" w:rsidP="001E4683">
      <w:pPr>
        <w:ind w:right="360"/>
        <w:rPr>
          <w:rFonts w:asciiTheme="majorHAnsi" w:hAnsiTheme="majorHAnsi" w:cstheme="majorHAnsi"/>
        </w:rPr>
      </w:pPr>
      <w:r>
        <w:rPr>
          <w:rFonts w:asciiTheme="majorHAnsi" w:hAnsiTheme="majorHAnsi" w:cstheme="majorHAnsi"/>
        </w:rPr>
        <w:t>[names of family]</w:t>
      </w:r>
    </w:p>
    <w:p w14:paraId="2486CB2E" w14:textId="622D5B02" w:rsidR="001E4683" w:rsidRDefault="001E4683" w:rsidP="001E4683">
      <w:pPr>
        <w:ind w:right="360"/>
        <w:rPr>
          <w:rFonts w:asciiTheme="majorHAnsi" w:hAnsiTheme="majorHAnsi" w:cstheme="majorHAnsi"/>
        </w:rPr>
      </w:pPr>
    </w:p>
    <w:p w14:paraId="01093785" w14:textId="59A389FC" w:rsidR="001E4683" w:rsidRDefault="001E4683" w:rsidP="001E4683">
      <w:pPr>
        <w:ind w:right="360"/>
        <w:rPr>
          <w:rFonts w:asciiTheme="majorHAnsi" w:hAnsiTheme="majorHAnsi" w:cstheme="majorHAnsi"/>
        </w:rPr>
      </w:pPr>
    </w:p>
    <w:p w14:paraId="71F169E1" w14:textId="5577C02B" w:rsidR="001E4683" w:rsidRDefault="001E4683" w:rsidP="001E4683">
      <w:pPr>
        <w:ind w:right="360"/>
        <w:rPr>
          <w:rFonts w:asciiTheme="majorHAnsi" w:hAnsiTheme="majorHAnsi" w:cstheme="majorHAnsi"/>
        </w:rPr>
      </w:pPr>
    </w:p>
    <w:p w14:paraId="6E140CF5" w14:textId="1241FCF5" w:rsidR="001E4683" w:rsidRDefault="001E4683" w:rsidP="001E4683">
      <w:pPr>
        <w:ind w:right="360"/>
        <w:rPr>
          <w:rFonts w:asciiTheme="majorHAnsi" w:hAnsiTheme="majorHAnsi" w:cstheme="majorHAnsi"/>
        </w:rPr>
      </w:pPr>
    </w:p>
    <w:p w14:paraId="0891F07D" w14:textId="61C3A8B3" w:rsidR="001E4683" w:rsidRDefault="001E4683" w:rsidP="001E4683">
      <w:pPr>
        <w:ind w:right="360"/>
        <w:rPr>
          <w:rFonts w:asciiTheme="majorHAnsi" w:hAnsiTheme="majorHAnsi" w:cstheme="majorHAnsi"/>
        </w:rPr>
      </w:pPr>
    </w:p>
    <w:p w14:paraId="2A2BCB32" w14:textId="6D1F13C7" w:rsidR="001E4683" w:rsidRDefault="001E4683" w:rsidP="001E4683">
      <w:pPr>
        <w:ind w:right="360"/>
        <w:rPr>
          <w:rFonts w:asciiTheme="majorHAnsi" w:hAnsiTheme="majorHAnsi" w:cstheme="majorHAnsi"/>
        </w:rPr>
      </w:pPr>
    </w:p>
    <w:p w14:paraId="5C46B898" w14:textId="77777777" w:rsidR="001E4683" w:rsidRPr="002C776D" w:rsidRDefault="001E4683" w:rsidP="001E4683">
      <w:pPr>
        <w:ind w:right="360"/>
        <w:rPr>
          <w:rFonts w:asciiTheme="majorHAnsi" w:hAnsiTheme="majorHAnsi" w:cstheme="majorHAnsi"/>
        </w:rPr>
      </w:pPr>
    </w:p>
    <w:p w14:paraId="01218E4A" w14:textId="77777777" w:rsidR="001E4683" w:rsidRDefault="001E4683" w:rsidP="001E4683">
      <w:pPr>
        <w:ind w:right="360"/>
        <w:rPr>
          <w:rFonts w:asciiTheme="majorHAnsi" w:hAnsiTheme="majorHAnsi" w:cstheme="majorHAnsi"/>
          <w:b/>
          <w:sz w:val="28"/>
          <w:szCs w:val="28"/>
        </w:rPr>
      </w:pPr>
    </w:p>
    <w:p w14:paraId="7F5C65C0" w14:textId="77777777" w:rsidR="001E4683" w:rsidRDefault="001E4683" w:rsidP="001E4683">
      <w:pPr>
        <w:ind w:right="360"/>
        <w:rPr>
          <w:rFonts w:asciiTheme="majorHAnsi" w:hAnsiTheme="majorHAnsi" w:cstheme="majorHAnsi"/>
          <w:b/>
          <w:sz w:val="28"/>
          <w:szCs w:val="28"/>
        </w:rPr>
      </w:pPr>
    </w:p>
    <w:p w14:paraId="09A71111" w14:textId="77777777" w:rsidR="00F31FD0" w:rsidRDefault="00F31FD0" w:rsidP="00F31FD0">
      <w:pPr>
        <w:jc w:val="center"/>
        <w:rPr>
          <w:rFonts w:ascii="Copperplate" w:hAnsi="Copperplate"/>
          <w:sz w:val="40"/>
        </w:rPr>
      </w:pPr>
      <w:r w:rsidRPr="00C33E45">
        <w:rPr>
          <w:rFonts w:ascii="Copperplate" w:hAnsi="Copperplate"/>
          <w:sz w:val="40"/>
        </w:rPr>
        <w:t>The Service</w:t>
      </w:r>
    </w:p>
    <w:p w14:paraId="69467172" w14:textId="77777777" w:rsidR="00F31FD0" w:rsidRDefault="00F31FD0" w:rsidP="00F31FD0">
      <w:pPr>
        <w:jc w:val="center"/>
        <w:rPr>
          <w:rFonts w:ascii="Copperplate" w:hAnsi="Copperplate"/>
          <w:sz w:val="40"/>
        </w:rPr>
      </w:pPr>
    </w:p>
    <w:p w14:paraId="4E7B0C10" w14:textId="77777777" w:rsidR="00F31FD0" w:rsidRDefault="00F31FD0" w:rsidP="00F31FD0">
      <w:pPr>
        <w:jc w:val="center"/>
        <w:rPr>
          <w:rFonts w:ascii="Copperplate" w:hAnsi="Copperplate"/>
          <w:sz w:val="40"/>
        </w:rPr>
      </w:pPr>
      <w:r w:rsidRPr="00BE7EC3">
        <w:rPr>
          <w:rFonts w:ascii="Copperplate" w:hAnsi="Copperplate"/>
          <w:noProof/>
          <w:sz w:val="40"/>
        </w:rPr>
        <w:drawing>
          <wp:inline distT="0" distB="0" distL="0" distR="0" wp14:anchorId="1DEE988E" wp14:editId="655F45A4">
            <wp:extent cx="937260" cy="914400"/>
            <wp:effectExtent l="25400" t="0" r="2540" b="0"/>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 descr="Icon&#10;&#10;Description automatically generated"/>
                    <pic:cNvPicPr>
                      <a:picLocks noChangeAspect="1" noChangeArrowheads="1"/>
                    </pic:cNvPicPr>
                  </pic:nvPicPr>
                  <pic:blipFill>
                    <a:blip r:embed="rId15"/>
                    <a:srcRect/>
                    <a:stretch>
                      <a:fillRect/>
                    </a:stretch>
                  </pic:blipFill>
                  <pic:spPr bwMode="auto">
                    <a:xfrm>
                      <a:off x="0" y="0"/>
                      <a:ext cx="937260" cy="914400"/>
                    </a:xfrm>
                    <a:prstGeom prst="rect">
                      <a:avLst/>
                    </a:prstGeom>
                    <a:noFill/>
                    <a:ln w="9525">
                      <a:noFill/>
                      <a:miter lim="800000"/>
                      <a:headEnd/>
                      <a:tailEnd/>
                    </a:ln>
                  </pic:spPr>
                </pic:pic>
              </a:graphicData>
            </a:graphic>
          </wp:inline>
        </w:drawing>
      </w:r>
    </w:p>
    <w:p w14:paraId="618A9FFF" w14:textId="77777777" w:rsidR="00F31FD0" w:rsidRDefault="00F31FD0" w:rsidP="00F31FD0">
      <w:pPr>
        <w:jc w:val="center"/>
        <w:rPr>
          <w:rFonts w:ascii="Copperplate" w:hAnsi="Copperplate"/>
          <w:sz w:val="40"/>
        </w:rPr>
      </w:pPr>
    </w:p>
    <w:p w14:paraId="1E28DFD7" w14:textId="77777777" w:rsidR="00F31FD0" w:rsidRPr="007C4216" w:rsidRDefault="00F31FD0" w:rsidP="00F31FD0">
      <w:pPr>
        <w:rPr>
          <w:b/>
          <w:bCs/>
          <w:sz w:val="26"/>
          <w:szCs w:val="26"/>
        </w:rPr>
      </w:pPr>
      <w:r w:rsidRPr="6E13AE50">
        <w:rPr>
          <w:b/>
          <w:bCs/>
          <w:sz w:val="26"/>
          <w:szCs w:val="26"/>
        </w:rPr>
        <w:t>Opening Songs and Prayers, led by Rabbi Ruhi Sophia Motzkin Rubenstein</w:t>
      </w:r>
    </w:p>
    <w:p w14:paraId="21200BA8" w14:textId="77777777" w:rsidR="00F31FD0" w:rsidRPr="007C4216" w:rsidRDefault="00F31FD0" w:rsidP="00F31FD0">
      <w:pPr>
        <w:rPr>
          <w:sz w:val="26"/>
        </w:rPr>
      </w:pPr>
    </w:p>
    <w:p w14:paraId="656BE99F" w14:textId="77777777" w:rsidR="00F31FD0" w:rsidRDefault="00F31FD0" w:rsidP="00F31FD0">
      <w:pPr>
        <w:rPr>
          <w:b/>
          <w:sz w:val="26"/>
        </w:rPr>
      </w:pPr>
      <w:r w:rsidRPr="6E13AE50">
        <w:rPr>
          <w:b/>
          <w:bCs/>
          <w:sz w:val="26"/>
          <w:szCs w:val="26"/>
        </w:rPr>
        <w:t>Presentation of the Tallit:</w:t>
      </w:r>
    </w:p>
    <w:p w14:paraId="77EE5E70" w14:textId="77777777" w:rsidR="00F31FD0" w:rsidRDefault="00F31FD0" w:rsidP="00F31FD0">
      <w:pPr>
        <w:rPr>
          <w:b/>
          <w:bCs/>
          <w:sz w:val="26"/>
          <w:szCs w:val="26"/>
        </w:rPr>
      </w:pPr>
    </w:p>
    <w:p w14:paraId="0EA9DB30" w14:textId="047F37C4" w:rsidR="00F31FD0" w:rsidRDefault="00F31FD0" w:rsidP="00F31FD0">
      <w:pPr>
        <w:rPr>
          <w:b/>
          <w:bCs/>
          <w:sz w:val="26"/>
          <w:szCs w:val="26"/>
        </w:rPr>
      </w:pPr>
      <w:r w:rsidRPr="6E13AE50">
        <w:rPr>
          <w:b/>
          <w:bCs/>
          <w:sz w:val="26"/>
          <w:szCs w:val="26"/>
        </w:rPr>
        <w:t>Shema and its Blessings, co</w:t>
      </w:r>
      <w:r w:rsidR="00CE145E">
        <w:rPr>
          <w:b/>
          <w:bCs/>
          <w:sz w:val="26"/>
          <w:szCs w:val="26"/>
        </w:rPr>
        <w:t>-</w:t>
      </w:r>
      <w:r w:rsidRPr="6E13AE50">
        <w:rPr>
          <w:b/>
          <w:bCs/>
          <w:sz w:val="26"/>
          <w:szCs w:val="26"/>
        </w:rPr>
        <w:t>led by Rabbi Sophia and [student]</w:t>
      </w:r>
    </w:p>
    <w:p w14:paraId="254A7484" w14:textId="77777777" w:rsidR="00F31FD0" w:rsidRDefault="00F31FD0" w:rsidP="00F31FD0">
      <w:pPr>
        <w:rPr>
          <w:b/>
          <w:bCs/>
          <w:sz w:val="26"/>
          <w:szCs w:val="26"/>
        </w:rPr>
      </w:pPr>
    </w:p>
    <w:p w14:paraId="3464A8A5" w14:textId="77777777" w:rsidR="00F31FD0" w:rsidRDefault="00F31FD0" w:rsidP="00F31FD0">
      <w:pPr>
        <w:rPr>
          <w:b/>
          <w:bCs/>
          <w:sz w:val="26"/>
          <w:szCs w:val="26"/>
        </w:rPr>
      </w:pPr>
      <w:r w:rsidRPr="6E13AE50">
        <w:rPr>
          <w:b/>
          <w:bCs/>
          <w:sz w:val="26"/>
          <w:szCs w:val="26"/>
        </w:rPr>
        <w:t>The Amidah – core standing prayer, led by [student]</w:t>
      </w:r>
    </w:p>
    <w:p w14:paraId="14A6A0BB" w14:textId="77777777" w:rsidR="00F31FD0" w:rsidRDefault="00F31FD0" w:rsidP="00F31FD0">
      <w:pPr>
        <w:rPr>
          <w:b/>
          <w:bCs/>
          <w:sz w:val="26"/>
          <w:szCs w:val="26"/>
        </w:rPr>
      </w:pPr>
    </w:p>
    <w:p w14:paraId="5770D0CB" w14:textId="77777777" w:rsidR="00F31FD0" w:rsidRDefault="00F31FD0" w:rsidP="00F31FD0">
      <w:pPr>
        <w:rPr>
          <w:b/>
          <w:bCs/>
          <w:sz w:val="26"/>
          <w:szCs w:val="26"/>
        </w:rPr>
      </w:pPr>
      <w:r w:rsidRPr="6E13AE50">
        <w:rPr>
          <w:b/>
          <w:bCs/>
          <w:sz w:val="26"/>
          <w:szCs w:val="26"/>
        </w:rPr>
        <w:t>Torah service</w:t>
      </w:r>
    </w:p>
    <w:p w14:paraId="1E06D1B1" w14:textId="77777777" w:rsidR="00F31FD0" w:rsidRPr="007C4216" w:rsidRDefault="00F31FD0" w:rsidP="00F31FD0">
      <w:pPr>
        <w:pStyle w:val="ListParagraph"/>
        <w:numPr>
          <w:ilvl w:val="0"/>
          <w:numId w:val="1"/>
        </w:numPr>
        <w:rPr>
          <w:sz w:val="26"/>
          <w:szCs w:val="26"/>
        </w:rPr>
      </w:pPr>
      <w:r w:rsidRPr="6E13AE50">
        <w:rPr>
          <w:b/>
          <w:bCs/>
          <w:sz w:val="26"/>
          <w:szCs w:val="26"/>
        </w:rPr>
        <w:t>Opening of the Ark:</w:t>
      </w:r>
    </w:p>
    <w:p w14:paraId="06A733E5" w14:textId="77777777" w:rsidR="00F31FD0" w:rsidRPr="007C4216" w:rsidRDefault="00F31FD0" w:rsidP="00F31FD0">
      <w:pPr>
        <w:pStyle w:val="ListParagraph"/>
        <w:numPr>
          <w:ilvl w:val="0"/>
          <w:numId w:val="1"/>
        </w:numPr>
        <w:rPr>
          <w:sz w:val="26"/>
          <w:szCs w:val="26"/>
        </w:rPr>
      </w:pPr>
      <w:r w:rsidRPr="6E13AE50">
        <w:rPr>
          <w:b/>
          <w:bCs/>
          <w:sz w:val="26"/>
          <w:szCs w:val="26"/>
        </w:rPr>
        <w:t>Passing of the Torah:</w:t>
      </w:r>
    </w:p>
    <w:p w14:paraId="577E7B55" w14:textId="77777777" w:rsidR="00F31FD0" w:rsidRPr="007C4216" w:rsidRDefault="00F31FD0" w:rsidP="00F31FD0">
      <w:pPr>
        <w:pStyle w:val="ListParagraph"/>
        <w:numPr>
          <w:ilvl w:val="0"/>
          <w:numId w:val="1"/>
        </w:numPr>
        <w:rPr>
          <w:sz w:val="26"/>
          <w:szCs w:val="26"/>
        </w:rPr>
      </w:pPr>
      <w:proofErr w:type="spellStart"/>
      <w:r w:rsidRPr="6E13AE50">
        <w:rPr>
          <w:b/>
          <w:bCs/>
          <w:sz w:val="26"/>
          <w:szCs w:val="26"/>
        </w:rPr>
        <w:t>Gabbaim</w:t>
      </w:r>
      <w:proofErr w:type="spellEnd"/>
      <w:r w:rsidRPr="6E13AE50">
        <w:rPr>
          <w:b/>
          <w:bCs/>
          <w:sz w:val="26"/>
          <w:szCs w:val="26"/>
        </w:rPr>
        <w:t xml:space="preserve"> </w:t>
      </w:r>
      <w:r w:rsidRPr="6E13AE50">
        <w:rPr>
          <w:sz w:val="26"/>
          <w:szCs w:val="26"/>
        </w:rPr>
        <w:t>(assistant to the Torah reading):</w:t>
      </w:r>
    </w:p>
    <w:p w14:paraId="2A4E4CFD" w14:textId="77777777" w:rsidR="00F31FD0" w:rsidRPr="007C4216" w:rsidRDefault="00F31FD0" w:rsidP="00F31FD0">
      <w:pPr>
        <w:pStyle w:val="ListParagraph"/>
        <w:numPr>
          <w:ilvl w:val="0"/>
          <w:numId w:val="1"/>
        </w:numPr>
        <w:rPr>
          <w:sz w:val="26"/>
          <w:szCs w:val="26"/>
        </w:rPr>
      </w:pPr>
      <w:r w:rsidRPr="6E13AE50">
        <w:rPr>
          <w:b/>
          <w:bCs/>
          <w:sz w:val="26"/>
          <w:szCs w:val="26"/>
        </w:rPr>
        <w:t xml:space="preserve">First Aliyah:  </w:t>
      </w:r>
    </w:p>
    <w:p w14:paraId="18EC48F9" w14:textId="77777777" w:rsidR="00F31FD0" w:rsidRPr="007C4216" w:rsidRDefault="00F31FD0" w:rsidP="00F31FD0">
      <w:pPr>
        <w:pStyle w:val="ListParagraph"/>
        <w:numPr>
          <w:ilvl w:val="0"/>
          <w:numId w:val="1"/>
        </w:numPr>
        <w:rPr>
          <w:sz w:val="26"/>
          <w:szCs w:val="26"/>
        </w:rPr>
      </w:pPr>
      <w:r w:rsidRPr="6E13AE50">
        <w:rPr>
          <w:b/>
          <w:bCs/>
          <w:sz w:val="26"/>
          <w:szCs w:val="26"/>
        </w:rPr>
        <w:t xml:space="preserve">First reading </w:t>
      </w:r>
      <w:proofErr w:type="gramStart"/>
      <w:r w:rsidRPr="6E13AE50">
        <w:rPr>
          <w:sz w:val="26"/>
          <w:szCs w:val="26"/>
        </w:rPr>
        <w:t>( )</w:t>
      </w:r>
      <w:proofErr w:type="gramEnd"/>
      <w:r w:rsidRPr="6E13AE50">
        <w:rPr>
          <w:i/>
          <w:iCs/>
          <w:sz w:val="26"/>
          <w:szCs w:val="26"/>
        </w:rPr>
        <w:t>:</w:t>
      </w:r>
    </w:p>
    <w:p w14:paraId="3BB841BD" w14:textId="77777777" w:rsidR="00F31FD0" w:rsidRPr="007C4216" w:rsidRDefault="00F31FD0" w:rsidP="00F31FD0">
      <w:pPr>
        <w:pStyle w:val="ListParagraph"/>
        <w:numPr>
          <w:ilvl w:val="0"/>
          <w:numId w:val="1"/>
        </w:numPr>
        <w:rPr>
          <w:sz w:val="26"/>
          <w:szCs w:val="26"/>
        </w:rPr>
      </w:pPr>
      <w:r w:rsidRPr="6E13AE50">
        <w:rPr>
          <w:b/>
          <w:bCs/>
          <w:sz w:val="26"/>
          <w:szCs w:val="26"/>
        </w:rPr>
        <w:t>Second Aliyah:</w:t>
      </w:r>
      <w:r w:rsidRPr="6E13AE50">
        <w:rPr>
          <w:sz w:val="26"/>
          <w:szCs w:val="26"/>
        </w:rPr>
        <w:t xml:space="preserve">  </w:t>
      </w:r>
    </w:p>
    <w:p w14:paraId="26BEBBDD" w14:textId="77777777" w:rsidR="00F31FD0" w:rsidRPr="007C4216" w:rsidRDefault="00F31FD0" w:rsidP="00F31FD0">
      <w:pPr>
        <w:pStyle w:val="ListParagraph"/>
        <w:numPr>
          <w:ilvl w:val="0"/>
          <w:numId w:val="1"/>
        </w:numPr>
        <w:rPr>
          <w:sz w:val="26"/>
          <w:szCs w:val="26"/>
        </w:rPr>
      </w:pPr>
      <w:r w:rsidRPr="6E13AE50">
        <w:rPr>
          <w:b/>
          <w:bCs/>
          <w:sz w:val="26"/>
          <w:szCs w:val="26"/>
        </w:rPr>
        <w:t>Second reading</w:t>
      </w:r>
      <w:r w:rsidRPr="6E13AE50">
        <w:rPr>
          <w:sz w:val="26"/>
          <w:szCs w:val="26"/>
        </w:rPr>
        <w:t xml:space="preserve"> </w:t>
      </w:r>
      <w:proofErr w:type="gramStart"/>
      <w:r w:rsidRPr="6E13AE50">
        <w:rPr>
          <w:sz w:val="26"/>
          <w:szCs w:val="26"/>
        </w:rPr>
        <w:t>( )</w:t>
      </w:r>
      <w:proofErr w:type="gramEnd"/>
      <w:r w:rsidRPr="6E13AE50">
        <w:rPr>
          <w:sz w:val="26"/>
          <w:szCs w:val="26"/>
        </w:rPr>
        <w:t xml:space="preserve">:  </w:t>
      </w:r>
    </w:p>
    <w:p w14:paraId="7E39DCB5" w14:textId="77777777" w:rsidR="00F31FD0" w:rsidRPr="007C4216" w:rsidRDefault="00F31FD0" w:rsidP="00F31FD0">
      <w:pPr>
        <w:pStyle w:val="ListParagraph"/>
        <w:numPr>
          <w:ilvl w:val="0"/>
          <w:numId w:val="1"/>
        </w:numPr>
        <w:rPr>
          <w:sz w:val="26"/>
          <w:szCs w:val="26"/>
        </w:rPr>
      </w:pPr>
      <w:r w:rsidRPr="6E13AE50">
        <w:rPr>
          <w:b/>
          <w:bCs/>
          <w:sz w:val="26"/>
          <w:szCs w:val="26"/>
        </w:rPr>
        <w:t>Third Aliyah:</w:t>
      </w:r>
      <w:r w:rsidRPr="6E13AE50">
        <w:rPr>
          <w:sz w:val="26"/>
          <w:szCs w:val="26"/>
        </w:rPr>
        <w:t xml:space="preserve">  </w:t>
      </w:r>
    </w:p>
    <w:p w14:paraId="0CD4FA47" w14:textId="77777777" w:rsidR="00F31FD0" w:rsidRDefault="00F31FD0" w:rsidP="00F31FD0">
      <w:pPr>
        <w:pStyle w:val="ListParagraph"/>
        <w:numPr>
          <w:ilvl w:val="0"/>
          <w:numId w:val="1"/>
        </w:numPr>
        <w:rPr>
          <w:sz w:val="26"/>
          <w:szCs w:val="26"/>
        </w:rPr>
      </w:pPr>
      <w:r w:rsidRPr="6E13AE50">
        <w:rPr>
          <w:b/>
          <w:bCs/>
          <w:sz w:val="26"/>
          <w:szCs w:val="26"/>
        </w:rPr>
        <w:t>Third reading</w:t>
      </w:r>
      <w:r w:rsidRPr="6E13AE50">
        <w:rPr>
          <w:sz w:val="26"/>
          <w:szCs w:val="26"/>
        </w:rPr>
        <w:t xml:space="preserve"> </w:t>
      </w:r>
      <w:proofErr w:type="gramStart"/>
      <w:r w:rsidRPr="6E13AE50">
        <w:rPr>
          <w:sz w:val="26"/>
          <w:szCs w:val="26"/>
        </w:rPr>
        <w:t>( )</w:t>
      </w:r>
      <w:proofErr w:type="gramEnd"/>
      <w:r w:rsidRPr="6E13AE50">
        <w:rPr>
          <w:sz w:val="26"/>
          <w:szCs w:val="26"/>
        </w:rPr>
        <w:t xml:space="preserve">:  </w:t>
      </w:r>
    </w:p>
    <w:p w14:paraId="220CF533" w14:textId="36890FBB" w:rsidR="005276C8" w:rsidRPr="007C4216" w:rsidRDefault="005276C8" w:rsidP="005276C8">
      <w:pPr>
        <w:pStyle w:val="ListParagraph"/>
        <w:numPr>
          <w:ilvl w:val="0"/>
          <w:numId w:val="1"/>
        </w:numPr>
        <w:rPr>
          <w:sz w:val="26"/>
          <w:szCs w:val="26"/>
        </w:rPr>
      </w:pPr>
      <w:r>
        <w:rPr>
          <w:b/>
          <w:bCs/>
          <w:sz w:val="26"/>
          <w:szCs w:val="26"/>
        </w:rPr>
        <w:t>Fourth</w:t>
      </w:r>
      <w:r w:rsidRPr="6E13AE50">
        <w:rPr>
          <w:b/>
          <w:bCs/>
          <w:sz w:val="26"/>
          <w:szCs w:val="26"/>
        </w:rPr>
        <w:t xml:space="preserve"> Aliyah:</w:t>
      </w:r>
      <w:r w:rsidRPr="6E13AE50">
        <w:rPr>
          <w:sz w:val="26"/>
          <w:szCs w:val="26"/>
        </w:rPr>
        <w:t xml:space="preserve">  </w:t>
      </w:r>
    </w:p>
    <w:p w14:paraId="65100C49" w14:textId="3302BC40" w:rsidR="00F31FD0" w:rsidRPr="005276C8" w:rsidRDefault="005276C8" w:rsidP="005276C8">
      <w:pPr>
        <w:pStyle w:val="ListParagraph"/>
        <w:numPr>
          <w:ilvl w:val="0"/>
          <w:numId w:val="1"/>
        </w:numPr>
        <w:rPr>
          <w:sz w:val="26"/>
          <w:szCs w:val="26"/>
        </w:rPr>
      </w:pPr>
      <w:r>
        <w:rPr>
          <w:b/>
          <w:bCs/>
          <w:sz w:val="26"/>
          <w:szCs w:val="26"/>
        </w:rPr>
        <w:t xml:space="preserve">Fourth </w:t>
      </w:r>
      <w:r w:rsidRPr="6E13AE50">
        <w:rPr>
          <w:b/>
          <w:bCs/>
          <w:sz w:val="26"/>
          <w:szCs w:val="26"/>
        </w:rPr>
        <w:t>reading</w:t>
      </w:r>
      <w:r w:rsidRPr="6E13AE50">
        <w:rPr>
          <w:sz w:val="26"/>
          <w:szCs w:val="26"/>
        </w:rPr>
        <w:t xml:space="preserve"> </w:t>
      </w:r>
      <w:proofErr w:type="gramStart"/>
      <w:r w:rsidRPr="6E13AE50">
        <w:rPr>
          <w:sz w:val="26"/>
          <w:szCs w:val="26"/>
        </w:rPr>
        <w:t>( )</w:t>
      </w:r>
      <w:proofErr w:type="gramEnd"/>
      <w:r w:rsidRPr="6E13AE50">
        <w:rPr>
          <w:sz w:val="26"/>
          <w:szCs w:val="26"/>
        </w:rPr>
        <w:t xml:space="preserve">:  </w:t>
      </w:r>
    </w:p>
    <w:p w14:paraId="61922645" w14:textId="77777777" w:rsidR="00F31FD0" w:rsidRPr="007C4216" w:rsidRDefault="00F31FD0" w:rsidP="00F31FD0">
      <w:pPr>
        <w:pStyle w:val="ListParagraph"/>
        <w:numPr>
          <w:ilvl w:val="0"/>
          <w:numId w:val="1"/>
        </w:numPr>
        <w:rPr>
          <w:sz w:val="26"/>
          <w:szCs w:val="26"/>
        </w:rPr>
      </w:pPr>
      <w:r w:rsidRPr="6E13AE50">
        <w:rPr>
          <w:b/>
          <w:bCs/>
          <w:sz w:val="26"/>
          <w:szCs w:val="26"/>
        </w:rPr>
        <w:t xml:space="preserve">Maftir </w:t>
      </w:r>
      <w:proofErr w:type="gramStart"/>
      <w:r w:rsidRPr="6E13AE50">
        <w:rPr>
          <w:sz w:val="26"/>
          <w:szCs w:val="26"/>
        </w:rPr>
        <w:t>( )</w:t>
      </w:r>
      <w:proofErr w:type="gramEnd"/>
      <w:r w:rsidRPr="6E13AE50">
        <w:rPr>
          <w:sz w:val="26"/>
          <w:szCs w:val="26"/>
        </w:rPr>
        <w:t xml:space="preserve">:  </w:t>
      </w:r>
    </w:p>
    <w:p w14:paraId="3ED312E9" w14:textId="77777777" w:rsidR="00F31FD0" w:rsidRPr="007C4216" w:rsidRDefault="00F31FD0" w:rsidP="00F31FD0">
      <w:pPr>
        <w:pStyle w:val="ListParagraph"/>
        <w:numPr>
          <w:ilvl w:val="0"/>
          <w:numId w:val="1"/>
        </w:numPr>
        <w:rPr>
          <w:sz w:val="26"/>
          <w:szCs w:val="26"/>
        </w:rPr>
      </w:pPr>
      <w:proofErr w:type="spellStart"/>
      <w:r w:rsidRPr="6E13AE50">
        <w:rPr>
          <w:b/>
          <w:bCs/>
          <w:sz w:val="26"/>
          <w:szCs w:val="26"/>
        </w:rPr>
        <w:t>Hagbah</w:t>
      </w:r>
      <w:proofErr w:type="spellEnd"/>
      <w:r w:rsidRPr="6E13AE50">
        <w:rPr>
          <w:sz w:val="26"/>
          <w:szCs w:val="26"/>
        </w:rPr>
        <w:t xml:space="preserve"> (Torah raiser):  </w:t>
      </w:r>
    </w:p>
    <w:p w14:paraId="4289596C" w14:textId="77777777" w:rsidR="00F31FD0" w:rsidRPr="007C4216" w:rsidRDefault="00F31FD0" w:rsidP="00F31FD0">
      <w:pPr>
        <w:pStyle w:val="ListParagraph"/>
        <w:numPr>
          <w:ilvl w:val="0"/>
          <w:numId w:val="1"/>
        </w:numPr>
        <w:rPr>
          <w:sz w:val="26"/>
          <w:szCs w:val="26"/>
        </w:rPr>
      </w:pPr>
      <w:proofErr w:type="spellStart"/>
      <w:r w:rsidRPr="6E13AE50">
        <w:rPr>
          <w:b/>
          <w:bCs/>
          <w:sz w:val="26"/>
          <w:szCs w:val="26"/>
        </w:rPr>
        <w:t>Gelilah</w:t>
      </w:r>
      <w:proofErr w:type="spellEnd"/>
      <w:r w:rsidRPr="6E13AE50">
        <w:rPr>
          <w:b/>
          <w:bCs/>
          <w:sz w:val="26"/>
          <w:szCs w:val="26"/>
        </w:rPr>
        <w:t xml:space="preserve"> </w:t>
      </w:r>
      <w:r w:rsidRPr="6E13AE50">
        <w:rPr>
          <w:sz w:val="26"/>
          <w:szCs w:val="26"/>
        </w:rPr>
        <w:t xml:space="preserve">(Torah dresser):  </w:t>
      </w:r>
    </w:p>
    <w:p w14:paraId="2A3869D7" w14:textId="77777777" w:rsidR="00F31FD0" w:rsidRPr="007C4216" w:rsidRDefault="00F31FD0" w:rsidP="00F31FD0">
      <w:pPr>
        <w:pStyle w:val="ListParagraph"/>
        <w:numPr>
          <w:ilvl w:val="0"/>
          <w:numId w:val="1"/>
        </w:numPr>
        <w:rPr>
          <w:sz w:val="26"/>
          <w:szCs w:val="26"/>
        </w:rPr>
      </w:pPr>
      <w:proofErr w:type="spellStart"/>
      <w:r w:rsidRPr="6E13AE50">
        <w:rPr>
          <w:b/>
          <w:bCs/>
          <w:sz w:val="26"/>
          <w:szCs w:val="26"/>
        </w:rPr>
        <w:t>D’var</w:t>
      </w:r>
      <w:proofErr w:type="spellEnd"/>
      <w:r w:rsidRPr="6E13AE50">
        <w:rPr>
          <w:b/>
          <w:bCs/>
          <w:sz w:val="26"/>
          <w:szCs w:val="26"/>
        </w:rPr>
        <w:t xml:space="preserve"> Torah</w:t>
      </w:r>
      <w:r w:rsidRPr="6E13AE50">
        <w:rPr>
          <w:sz w:val="26"/>
          <w:szCs w:val="26"/>
        </w:rPr>
        <w:t xml:space="preserve"> (commentary) by [student]</w:t>
      </w:r>
    </w:p>
    <w:p w14:paraId="51411C45" w14:textId="77777777" w:rsidR="00F31FD0" w:rsidRDefault="00F31FD0" w:rsidP="00F31FD0">
      <w:pPr>
        <w:pStyle w:val="ListParagraph"/>
        <w:numPr>
          <w:ilvl w:val="0"/>
          <w:numId w:val="1"/>
        </w:numPr>
        <w:rPr>
          <w:sz w:val="26"/>
          <w:szCs w:val="26"/>
        </w:rPr>
      </w:pPr>
      <w:r w:rsidRPr="6E13AE50">
        <w:rPr>
          <w:b/>
          <w:bCs/>
          <w:sz w:val="26"/>
          <w:szCs w:val="26"/>
        </w:rPr>
        <w:t>Blessings for [student]</w:t>
      </w:r>
      <w:r w:rsidRPr="6E13AE50">
        <w:rPr>
          <w:sz w:val="26"/>
          <w:szCs w:val="26"/>
        </w:rPr>
        <w:t xml:space="preserve">:  </w:t>
      </w:r>
    </w:p>
    <w:p w14:paraId="49E661A0" w14:textId="77777777" w:rsidR="00F31FD0" w:rsidRDefault="00F31FD0" w:rsidP="00F31FD0">
      <w:pPr>
        <w:rPr>
          <w:sz w:val="26"/>
          <w:szCs w:val="26"/>
        </w:rPr>
      </w:pPr>
    </w:p>
    <w:p w14:paraId="263C19CF" w14:textId="77777777" w:rsidR="00F31FD0" w:rsidRPr="007C4216" w:rsidRDefault="00F31FD0" w:rsidP="00F31FD0">
      <w:pPr>
        <w:rPr>
          <w:sz w:val="26"/>
        </w:rPr>
      </w:pPr>
    </w:p>
    <w:p w14:paraId="6AB6D624" w14:textId="77777777" w:rsidR="00F31FD0" w:rsidRPr="007C4216" w:rsidRDefault="00F31FD0" w:rsidP="00F31FD0">
      <w:pPr>
        <w:rPr>
          <w:sz w:val="26"/>
        </w:rPr>
      </w:pPr>
    </w:p>
    <w:p w14:paraId="034208E9" w14:textId="77777777" w:rsidR="00F31FD0" w:rsidRPr="007C4216" w:rsidRDefault="00F31FD0" w:rsidP="00F31FD0">
      <w:pPr>
        <w:rPr>
          <w:b/>
          <w:bCs/>
          <w:sz w:val="26"/>
          <w:szCs w:val="26"/>
        </w:rPr>
      </w:pPr>
      <w:r w:rsidRPr="6E13AE50">
        <w:rPr>
          <w:b/>
          <w:bCs/>
          <w:sz w:val="26"/>
          <w:szCs w:val="26"/>
        </w:rPr>
        <w:t xml:space="preserve">Prayer for Social Action and Reading [optional]:  </w:t>
      </w:r>
    </w:p>
    <w:p w14:paraId="175C805B" w14:textId="77777777" w:rsidR="00F31FD0" w:rsidRPr="007C4216" w:rsidRDefault="00F31FD0" w:rsidP="00F31FD0">
      <w:pPr>
        <w:rPr>
          <w:sz w:val="26"/>
        </w:rPr>
      </w:pPr>
    </w:p>
    <w:p w14:paraId="52B4CEE5" w14:textId="77777777" w:rsidR="00F31FD0" w:rsidRPr="007C4216" w:rsidRDefault="00F31FD0" w:rsidP="00F31FD0">
      <w:pPr>
        <w:rPr>
          <w:sz w:val="26"/>
        </w:rPr>
      </w:pPr>
    </w:p>
    <w:p w14:paraId="7D71FBA2" w14:textId="77777777" w:rsidR="00F31FD0" w:rsidRPr="007C4216" w:rsidRDefault="00F31FD0" w:rsidP="00F31FD0">
      <w:pPr>
        <w:rPr>
          <w:b/>
          <w:sz w:val="26"/>
        </w:rPr>
      </w:pPr>
      <w:r w:rsidRPr="007C4216">
        <w:rPr>
          <w:b/>
          <w:sz w:val="26"/>
        </w:rPr>
        <w:t>Concluding Prayers</w:t>
      </w:r>
    </w:p>
    <w:p w14:paraId="265CB1E7" w14:textId="77777777" w:rsidR="00F31FD0" w:rsidRDefault="00F31FD0" w:rsidP="00F31FD0">
      <w:pPr>
        <w:rPr>
          <w:i/>
          <w:sz w:val="26"/>
        </w:rPr>
      </w:pPr>
    </w:p>
    <w:p w14:paraId="74B54127" w14:textId="2B964AEF" w:rsidR="001C352D" w:rsidRDefault="00F31FD0" w:rsidP="00F31FD0">
      <w:pPr>
        <w:rPr>
          <w:i/>
          <w:sz w:val="26"/>
        </w:rPr>
      </w:pPr>
      <w:r w:rsidRPr="007C4216">
        <w:rPr>
          <w:i/>
          <w:sz w:val="26"/>
        </w:rPr>
        <w:t xml:space="preserve">After the service, </w:t>
      </w:r>
      <w:r>
        <w:rPr>
          <w:i/>
          <w:sz w:val="26"/>
        </w:rPr>
        <w:t>[Student]</w:t>
      </w:r>
      <w:r w:rsidRPr="007C4216">
        <w:rPr>
          <w:i/>
          <w:sz w:val="26"/>
        </w:rPr>
        <w:t xml:space="preserve"> will lead us in a prayer over wine and challah.  A light luncheon will be served in the social hall, to which you are warmly invited. </w:t>
      </w:r>
    </w:p>
    <w:p w14:paraId="47465AB6" w14:textId="270787A2" w:rsidR="00B67781" w:rsidRPr="00D72999" w:rsidRDefault="00B67781" w:rsidP="00D72999">
      <w:pPr>
        <w:rPr>
          <w:i/>
        </w:rPr>
      </w:pPr>
    </w:p>
    <w:sectPr w:rsidR="00B67781" w:rsidRPr="00D72999" w:rsidSect="00B718FA">
      <w:pgSz w:w="15840" w:h="12240" w:orient="landscape"/>
      <w:pgMar w:top="1296" w:right="1066" w:bottom="1296" w:left="1296" w:header="720" w:footer="720" w:gutter="0"/>
      <w:pgNumType w:start="1"/>
      <w:cols w:num="2" w:space="720" w:equalWidth="0">
        <w:col w:w="6201" w:space="1077"/>
        <w:col w:w="6200"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D8D7" w14:textId="77777777" w:rsidR="00073898" w:rsidRDefault="00073898">
      <w:r>
        <w:separator/>
      </w:r>
    </w:p>
  </w:endnote>
  <w:endnote w:type="continuationSeparator" w:id="0">
    <w:p w14:paraId="120C4B96" w14:textId="77777777" w:rsidR="00073898" w:rsidRDefault="00073898">
      <w:r>
        <w:continuationSeparator/>
      </w:r>
    </w:p>
  </w:endnote>
  <w:endnote w:type="continuationNotice" w:id="1">
    <w:p w14:paraId="51E7DF50" w14:textId="77777777" w:rsidR="00574107" w:rsidRDefault="00574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w:altName w:val="Calibri"/>
    <w:charset w:val="00"/>
    <w:family w:val="auto"/>
    <w:pitch w:val="default"/>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F481F" w14:textId="77777777" w:rsidR="00073898" w:rsidRDefault="00073898">
      <w:r>
        <w:separator/>
      </w:r>
    </w:p>
  </w:footnote>
  <w:footnote w:type="continuationSeparator" w:id="0">
    <w:p w14:paraId="2C475BE9" w14:textId="77777777" w:rsidR="00073898" w:rsidRDefault="00073898">
      <w:r>
        <w:continuationSeparator/>
      </w:r>
    </w:p>
  </w:footnote>
  <w:footnote w:type="continuationNotice" w:id="1">
    <w:p w14:paraId="108EEAC4" w14:textId="77777777" w:rsidR="00574107" w:rsidRDefault="005741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6F96"/>
    <w:multiLevelType w:val="hybridMultilevel"/>
    <w:tmpl w:val="831EBDCA"/>
    <w:lvl w:ilvl="0" w:tplc="7ACA3AC4">
      <w:start w:val="1"/>
      <w:numFmt w:val="bullet"/>
      <w:lvlText w:val=""/>
      <w:lvlJc w:val="left"/>
      <w:pPr>
        <w:ind w:left="720" w:hanging="360"/>
      </w:pPr>
      <w:rPr>
        <w:rFonts w:ascii="Symbol" w:hAnsi="Symbol" w:hint="default"/>
      </w:rPr>
    </w:lvl>
    <w:lvl w:ilvl="1" w:tplc="FA7AA834">
      <w:start w:val="1"/>
      <w:numFmt w:val="bullet"/>
      <w:lvlText w:val="o"/>
      <w:lvlJc w:val="left"/>
      <w:pPr>
        <w:ind w:left="1440" w:hanging="360"/>
      </w:pPr>
      <w:rPr>
        <w:rFonts w:ascii="Courier New" w:hAnsi="Courier New" w:hint="default"/>
      </w:rPr>
    </w:lvl>
    <w:lvl w:ilvl="2" w:tplc="779C2F10">
      <w:start w:val="1"/>
      <w:numFmt w:val="bullet"/>
      <w:lvlText w:val=""/>
      <w:lvlJc w:val="left"/>
      <w:pPr>
        <w:ind w:left="2160" w:hanging="360"/>
      </w:pPr>
      <w:rPr>
        <w:rFonts w:ascii="Wingdings" w:hAnsi="Wingdings" w:hint="default"/>
      </w:rPr>
    </w:lvl>
    <w:lvl w:ilvl="3" w:tplc="E0828554">
      <w:start w:val="1"/>
      <w:numFmt w:val="bullet"/>
      <w:lvlText w:val=""/>
      <w:lvlJc w:val="left"/>
      <w:pPr>
        <w:ind w:left="2880" w:hanging="360"/>
      </w:pPr>
      <w:rPr>
        <w:rFonts w:ascii="Symbol" w:hAnsi="Symbol" w:hint="default"/>
      </w:rPr>
    </w:lvl>
    <w:lvl w:ilvl="4" w:tplc="4E56ADBE">
      <w:start w:val="1"/>
      <w:numFmt w:val="bullet"/>
      <w:lvlText w:val="o"/>
      <w:lvlJc w:val="left"/>
      <w:pPr>
        <w:ind w:left="3600" w:hanging="360"/>
      </w:pPr>
      <w:rPr>
        <w:rFonts w:ascii="Courier New" w:hAnsi="Courier New" w:hint="default"/>
      </w:rPr>
    </w:lvl>
    <w:lvl w:ilvl="5" w:tplc="CD5837C2">
      <w:start w:val="1"/>
      <w:numFmt w:val="bullet"/>
      <w:lvlText w:val=""/>
      <w:lvlJc w:val="left"/>
      <w:pPr>
        <w:ind w:left="4320" w:hanging="360"/>
      </w:pPr>
      <w:rPr>
        <w:rFonts w:ascii="Wingdings" w:hAnsi="Wingdings" w:hint="default"/>
      </w:rPr>
    </w:lvl>
    <w:lvl w:ilvl="6" w:tplc="9412E0AC">
      <w:start w:val="1"/>
      <w:numFmt w:val="bullet"/>
      <w:lvlText w:val=""/>
      <w:lvlJc w:val="left"/>
      <w:pPr>
        <w:ind w:left="5040" w:hanging="360"/>
      </w:pPr>
      <w:rPr>
        <w:rFonts w:ascii="Symbol" w:hAnsi="Symbol" w:hint="default"/>
      </w:rPr>
    </w:lvl>
    <w:lvl w:ilvl="7" w:tplc="AA446AE6">
      <w:start w:val="1"/>
      <w:numFmt w:val="bullet"/>
      <w:lvlText w:val="o"/>
      <w:lvlJc w:val="left"/>
      <w:pPr>
        <w:ind w:left="5760" w:hanging="360"/>
      </w:pPr>
      <w:rPr>
        <w:rFonts w:ascii="Courier New" w:hAnsi="Courier New" w:hint="default"/>
      </w:rPr>
    </w:lvl>
    <w:lvl w:ilvl="8" w:tplc="6D6668FA">
      <w:start w:val="1"/>
      <w:numFmt w:val="bullet"/>
      <w:lvlText w:val=""/>
      <w:lvlJc w:val="left"/>
      <w:pPr>
        <w:ind w:left="6480" w:hanging="360"/>
      </w:pPr>
      <w:rPr>
        <w:rFonts w:ascii="Wingdings" w:hAnsi="Wingdings" w:hint="default"/>
      </w:rPr>
    </w:lvl>
  </w:abstractNum>
  <w:num w:numId="1" w16cid:durableId="31873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C1"/>
    <w:rsid w:val="000064FC"/>
    <w:rsid w:val="00073898"/>
    <w:rsid w:val="00085DCD"/>
    <w:rsid w:val="000861F5"/>
    <w:rsid w:val="00086C9D"/>
    <w:rsid w:val="000A32CF"/>
    <w:rsid w:val="000D62D0"/>
    <w:rsid w:val="00102CE9"/>
    <w:rsid w:val="00116FD5"/>
    <w:rsid w:val="0012764F"/>
    <w:rsid w:val="001617D3"/>
    <w:rsid w:val="001731FF"/>
    <w:rsid w:val="001A7885"/>
    <w:rsid w:val="001B5FDD"/>
    <w:rsid w:val="001C352D"/>
    <w:rsid w:val="001C3866"/>
    <w:rsid w:val="001D10DD"/>
    <w:rsid w:val="001E4683"/>
    <w:rsid w:val="001E4C66"/>
    <w:rsid w:val="00210BF1"/>
    <w:rsid w:val="0024269C"/>
    <w:rsid w:val="00253CDC"/>
    <w:rsid w:val="00270398"/>
    <w:rsid w:val="002753A3"/>
    <w:rsid w:val="002C776D"/>
    <w:rsid w:val="00320AD4"/>
    <w:rsid w:val="00320FA2"/>
    <w:rsid w:val="00325C32"/>
    <w:rsid w:val="00337527"/>
    <w:rsid w:val="00390A4F"/>
    <w:rsid w:val="003C10BE"/>
    <w:rsid w:val="004045FF"/>
    <w:rsid w:val="00424496"/>
    <w:rsid w:val="00441CC2"/>
    <w:rsid w:val="0044492F"/>
    <w:rsid w:val="00455C3D"/>
    <w:rsid w:val="004D0920"/>
    <w:rsid w:val="004D2979"/>
    <w:rsid w:val="00500028"/>
    <w:rsid w:val="005276C8"/>
    <w:rsid w:val="00545764"/>
    <w:rsid w:val="00557946"/>
    <w:rsid w:val="00573595"/>
    <w:rsid w:val="00574107"/>
    <w:rsid w:val="00585E5A"/>
    <w:rsid w:val="005917D2"/>
    <w:rsid w:val="005B5287"/>
    <w:rsid w:val="005C01C9"/>
    <w:rsid w:val="005C0D5B"/>
    <w:rsid w:val="005D7A9F"/>
    <w:rsid w:val="005E55F2"/>
    <w:rsid w:val="005F7BC8"/>
    <w:rsid w:val="00632295"/>
    <w:rsid w:val="00673BCB"/>
    <w:rsid w:val="0068539C"/>
    <w:rsid w:val="00685553"/>
    <w:rsid w:val="00685C48"/>
    <w:rsid w:val="006A30E1"/>
    <w:rsid w:val="006A5003"/>
    <w:rsid w:val="006D2842"/>
    <w:rsid w:val="006E638F"/>
    <w:rsid w:val="00707AFD"/>
    <w:rsid w:val="00713B98"/>
    <w:rsid w:val="00770E3F"/>
    <w:rsid w:val="007722AF"/>
    <w:rsid w:val="00781A55"/>
    <w:rsid w:val="00792137"/>
    <w:rsid w:val="007C5F6E"/>
    <w:rsid w:val="007E2CDC"/>
    <w:rsid w:val="0083316A"/>
    <w:rsid w:val="008716BD"/>
    <w:rsid w:val="008941C1"/>
    <w:rsid w:val="008B6386"/>
    <w:rsid w:val="008D63E2"/>
    <w:rsid w:val="008F3193"/>
    <w:rsid w:val="008F4586"/>
    <w:rsid w:val="008F5211"/>
    <w:rsid w:val="00936FF6"/>
    <w:rsid w:val="00943017"/>
    <w:rsid w:val="009453D7"/>
    <w:rsid w:val="009733D2"/>
    <w:rsid w:val="00997D7D"/>
    <w:rsid w:val="009A322D"/>
    <w:rsid w:val="009E10C9"/>
    <w:rsid w:val="009E5E6C"/>
    <w:rsid w:val="00A12B5E"/>
    <w:rsid w:val="00A261B3"/>
    <w:rsid w:val="00A31FDC"/>
    <w:rsid w:val="00A464D3"/>
    <w:rsid w:val="00AB3F56"/>
    <w:rsid w:val="00AB4CE6"/>
    <w:rsid w:val="00AD1EEB"/>
    <w:rsid w:val="00B04C5B"/>
    <w:rsid w:val="00B05181"/>
    <w:rsid w:val="00B46EB2"/>
    <w:rsid w:val="00B61E24"/>
    <w:rsid w:val="00B67781"/>
    <w:rsid w:val="00B718FA"/>
    <w:rsid w:val="00B8153E"/>
    <w:rsid w:val="00B90396"/>
    <w:rsid w:val="00BB2EF1"/>
    <w:rsid w:val="00BD6A06"/>
    <w:rsid w:val="00BE2980"/>
    <w:rsid w:val="00BE447C"/>
    <w:rsid w:val="00BE5243"/>
    <w:rsid w:val="00BF43F1"/>
    <w:rsid w:val="00C22F04"/>
    <w:rsid w:val="00C72806"/>
    <w:rsid w:val="00C765E3"/>
    <w:rsid w:val="00C81EC1"/>
    <w:rsid w:val="00CB1BA6"/>
    <w:rsid w:val="00CC15C3"/>
    <w:rsid w:val="00CC6DBA"/>
    <w:rsid w:val="00CC7E33"/>
    <w:rsid w:val="00CE145E"/>
    <w:rsid w:val="00CF09C2"/>
    <w:rsid w:val="00CF405D"/>
    <w:rsid w:val="00D334FF"/>
    <w:rsid w:val="00D5459A"/>
    <w:rsid w:val="00D72999"/>
    <w:rsid w:val="00E01074"/>
    <w:rsid w:val="00E16A23"/>
    <w:rsid w:val="00E17C5B"/>
    <w:rsid w:val="00E411A8"/>
    <w:rsid w:val="00E51BE8"/>
    <w:rsid w:val="00E9759E"/>
    <w:rsid w:val="00EB07CE"/>
    <w:rsid w:val="00EE0709"/>
    <w:rsid w:val="00EF5C0D"/>
    <w:rsid w:val="00F31FD0"/>
    <w:rsid w:val="00F61B63"/>
    <w:rsid w:val="00F969EF"/>
    <w:rsid w:val="00FA529F"/>
    <w:rsid w:val="00FE215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9108"/>
  <w15:docId w15:val="{382CA3F8-A669-4FC9-868F-D7AAEE67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F5C0D"/>
    <w:pPr>
      <w:tabs>
        <w:tab w:val="center" w:pos="4680"/>
        <w:tab w:val="right" w:pos="9360"/>
      </w:tabs>
    </w:pPr>
  </w:style>
  <w:style w:type="character" w:customStyle="1" w:styleId="HeaderChar">
    <w:name w:val="Header Char"/>
    <w:basedOn w:val="DefaultParagraphFont"/>
    <w:link w:val="Header"/>
    <w:uiPriority w:val="99"/>
    <w:rsid w:val="00EF5C0D"/>
  </w:style>
  <w:style w:type="paragraph" w:styleId="Footer">
    <w:name w:val="footer"/>
    <w:basedOn w:val="Normal"/>
    <w:link w:val="FooterChar"/>
    <w:uiPriority w:val="99"/>
    <w:unhideWhenUsed/>
    <w:rsid w:val="00EF5C0D"/>
    <w:pPr>
      <w:tabs>
        <w:tab w:val="center" w:pos="4680"/>
        <w:tab w:val="right" w:pos="9360"/>
      </w:tabs>
    </w:pPr>
  </w:style>
  <w:style w:type="character" w:customStyle="1" w:styleId="FooterChar">
    <w:name w:val="Footer Char"/>
    <w:basedOn w:val="DefaultParagraphFont"/>
    <w:link w:val="Footer"/>
    <w:uiPriority w:val="99"/>
    <w:rsid w:val="00EF5C0D"/>
  </w:style>
  <w:style w:type="paragraph" w:styleId="ListParagraph">
    <w:name w:val="List Paragraph"/>
    <w:basedOn w:val="Normal"/>
    <w:uiPriority w:val="34"/>
    <w:qFormat/>
    <w:rsid w:val="00F31FD0"/>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1145">
      <w:bodyDiv w:val="1"/>
      <w:marLeft w:val="0"/>
      <w:marRight w:val="0"/>
      <w:marTop w:val="0"/>
      <w:marBottom w:val="0"/>
      <w:divBdr>
        <w:top w:val="none" w:sz="0" w:space="0" w:color="auto"/>
        <w:left w:val="none" w:sz="0" w:space="0" w:color="auto"/>
        <w:bottom w:val="none" w:sz="0" w:space="0" w:color="auto"/>
        <w:right w:val="none" w:sz="0" w:space="0" w:color="auto"/>
      </w:divBdr>
    </w:div>
    <w:div w:id="1566984618">
      <w:bodyDiv w:val="1"/>
      <w:marLeft w:val="0"/>
      <w:marRight w:val="0"/>
      <w:marTop w:val="0"/>
      <w:marBottom w:val="0"/>
      <w:divBdr>
        <w:top w:val="none" w:sz="0" w:space="0" w:color="auto"/>
        <w:left w:val="none" w:sz="0" w:space="0" w:color="auto"/>
        <w:bottom w:val="none" w:sz="0" w:space="0" w:color="auto"/>
        <w:right w:val="none" w:sz="0" w:space="0" w:color="auto"/>
      </w:divBdr>
    </w:div>
    <w:div w:id="1966424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D06F437CB074689B1B45D13D20516" ma:contentTypeVersion="16" ma:contentTypeDescription="Create a new document." ma:contentTypeScope="" ma:versionID="8627542dcbfb8164ee5cc0c741a62c87">
  <xsd:schema xmlns:xsd="http://www.w3.org/2001/XMLSchema" xmlns:xs="http://www.w3.org/2001/XMLSchema" xmlns:p="http://schemas.microsoft.com/office/2006/metadata/properties" xmlns:ns2="025572d0-725c-494b-b3b0-53063c250219" xmlns:ns3="e6dc7b7d-9dee-4482-9f95-8e94cd136b5e" targetNamespace="http://schemas.microsoft.com/office/2006/metadata/properties" ma:root="true" ma:fieldsID="486ab82476e288d9315b10eb26633dc1" ns2:_="" ns3:_="">
    <xsd:import namespace="025572d0-725c-494b-b3b0-53063c250219"/>
    <xsd:import namespace="e6dc7b7d-9dee-4482-9f95-8e94cd136b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572d0-725c-494b-b3b0-53063c2502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430c684-3fce-4172-a0d4-ff29cb27c0b2}" ma:internalName="TaxCatchAll" ma:showField="CatchAllData" ma:web="025572d0-725c-494b-b3b0-53063c2502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dc7b7d-9dee-4482-9f95-8e94cd136b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4a2a81-0391-49b8-ae01-b8c7e2671da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B5F3C-7B28-4635-9512-7C6A94ED0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572d0-725c-494b-b3b0-53063c250219"/>
    <ds:schemaRef ds:uri="e6dc7b7d-9dee-4482-9f95-8e94cd136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CC4D-6187-44BA-A081-3867526A00B3}">
  <ds:schemaRefs>
    <ds:schemaRef ds:uri="http://schemas.microsoft.com/sharepoint/v3/contenttype/forms"/>
  </ds:schemaRefs>
</ds:datastoreItem>
</file>

<file path=customXml/itemProps3.xml><?xml version="1.0" encoding="utf-8"?>
<ds:datastoreItem xmlns:ds="http://schemas.openxmlformats.org/officeDocument/2006/customXml" ds:itemID="{C50475C0-1D30-4F40-9C9D-2F951795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577</Words>
  <Characters>3290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Bolton</dc:creator>
  <cp:keywords/>
  <cp:lastModifiedBy>Rabbi Alyson Solomon</cp:lastModifiedBy>
  <cp:revision>31</cp:revision>
  <cp:lastPrinted>2023-04-16T18:06:00Z</cp:lastPrinted>
  <dcterms:created xsi:type="dcterms:W3CDTF">2022-09-27T15:51:00Z</dcterms:created>
  <dcterms:modified xsi:type="dcterms:W3CDTF">2023-04-16T18:13:00Z</dcterms:modified>
</cp:coreProperties>
</file>